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6E718" w14:textId="614847B7" w:rsidR="009E259F" w:rsidRDefault="009E259F" w:rsidP="009E259F">
      <w:r>
        <w:rPr>
          <w:b/>
          <w:sz w:val="20"/>
          <w:szCs w:val="20"/>
        </w:rPr>
        <w:t xml:space="preserve">Ecole Notre-Dame - 34 Bd de la Reine - 78000 Versailles               </w:t>
      </w:r>
      <w:r>
        <w:rPr>
          <w:b/>
          <w:sz w:val="20"/>
          <w:szCs w:val="20"/>
        </w:rPr>
        <w:tab/>
      </w:r>
      <w:r>
        <w:rPr>
          <w:b/>
          <w:sz w:val="20"/>
          <w:szCs w:val="20"/>
        </w:rPr>
        <w:tab/>
      </w:r>
      <w:r>
        <w:rPr>
          <w:b/>
          <w:sz w:val="20"/>
          <w:szCs w:val="20"/>
        </w:rPr>
        <w:tab/>
      </w:r>
      <w:r>
        <w:rPr>
          <w:b/>
          <w:sz w:val="20"/>
          <w:szCs w:val="20"/>
        </w:rPr>
        <w:tab/>
      </w:r>
      <w:r>
        <w:rPr>
          <w:b/>
          <w:sz w:val="20"/>
          <w:szCs w:val="20"/>
        </w:rPr>
        <w:tab/>
        <w:t>TEL 01 39 50 73 13</w:t>
      </w:r>
    </w:p>
    <w:p w14:paraId="038C35B3" w14:textId="2CF417D7" w:rsidR="009E259F" w:rsidRDefault="009E259F" w:rsidP="009E259F">
      <w:pPr>
        <w:pBdr>
          <w:bottom w:val="single" w:sz="4" w:space="1" w:color="000000"/>
        </w:pBdr>
      </w:pPr>
      <w:r>
        <w:rPr>
          <w:sz w:val="20"/>
          <w:szCs w:val="20"/>
        </w:rPr>
        <w:t>Ets Catholique privé sous contrat d’association</w:t>
      </w:r>
      <w:r>
        <w:rPr>
          <w:sz w:val="20"/>
          <w:szCs w:val="20"/>
        </w:rPr>
        <w:tab/>
      </w:r>
      <w:r>
        <w:rPr>
          <w:b/>
          <w:sz w:val="20"/>
          <w:szCs w:val="20"/>
        </w:rPr>
        <w:tab/>
      </w:r>
      <w:r>
        <w:rPr>
          <w:b/>
          <w:sz w:val="20"/>
          <w:szCs w:val="20"/>
        </w:rPr>
        <w:tab/>
      </w:r>
      <w:r>
        <w:rPr>
          <w:b/>
          <w:sz w:val="20"/>
          <w:szCs w:val="20"/>
        </w:rPr>
        <w:tab/>
      </w:r>
      <w:r>
        <w:rPr>
          <w:b/>
          <w:sz w:val="20"/>
          <w:szCs w:val="20"/>
        </w:rPr>
        <w:tab/>
      </w:r>
      <w:r>
        <w:rPr>
          <w:sz w:val="20"/>
          <w:szCs w:val="20"/>
        </w:rPr>
        <w:t>Courriel :   end.versailles@gmail.com</w:t>
      </w:r>
      <w:r>
        <w:rPr>
          <w:b/>
          <w:sz w:val="20"/>
          <w:szCs w:val="20"/>
        </w:rPr>
        <w:t xml:space="preserve"> </w:t>
      </w:r>
    </w:p>
    <w:p w14:paraId="2E798752" w14:textId="77777777" w:rsidR="009E259F" w:rsidRDefault="009E259F" w:rsidP="009E259F"/>
    <w:p w14:paraId="07491B86" w14:textId="77777777" w:rsidR="009E259F" w:rsidRDefault="009E259F" w:rsidP="009E259F">
      <w:pPr>
        <w:pStyle w:val="Textebrut1"/>
        <w:pBdr>
          <w:top w:val="single" w:sz="4" w:space="1" w:color="000000"/>
          <w:left w:val="single" w:sz="4" w:space="1" w:color="000000"/>
          <w:bottom w:val="single" w:sz="4" w:space="1" w:color="000000"/>
          <w:right w:val="single" w:sz="4" w:space="1" w:color="000000"/>
        </w:pBdr>
        <w:jc w:val="center"/>
      </w:pPr>
      <w:r w:rsidRPr="009E259F">
        <w:rPr>
          <w:rFonts w:ascii="Arial" w:hAnsi="Arial" w:cs="Arial"/>
          <w:outline/>
          <w:color w:val="000000"/>
          <w:spacing w:val="60"/>
          <w:sz w:val="32"/>
          <w:szCs w:val="32"/>
          <w14:textOutline w14:w="9525" w14:cap="flat" w14:cmpd="sng" w14:algn="ctr">
            <w14:solidFill>
              <w14:srgbClr w14:val="000000"/>
            </w14:solidFill>
            <w14:prstDash w14:val="solid"/>
            <w14:round/>
          </w14:textOutline>
          <w14:textFill>
            <w14:noFill/>
          </w14:textFill>
        </w:rPr>
        <w:t xml:space="preserve">A T </w:t>
      </w:r>
      <w:proofErr w:type="spellStart"/>
      <w:r w:rsidRPr="009E259F">
        <w:rPr>
          <w:rFonts w:ascii="Arial" w:hAnsi="Arial" w:cs="Arial"/>
          <w:outline/>
          <w:color w:val="000000"/>
          <w:spacing w:val="60"/>
          <w:sz w:val="32"/>
          <w:szCs w:val="32"/>
          <w14:textOutline w14:w="9525" w14:cap="flat" w14:cmpd="sng" w14:algn="ctr">
            <w14:solidFill>
              <w14:srgbClr w14:val="000000"/>
            </w14:solidFill>
            <w14:prstDash w14:val="solid"/>
            <w14:round/>
          </w14:textOutline>
          <w14:textFill>
            <w14:noFill/>
          </w14:textFill>
        </w:rPr>
        <w:t>T</w:t>
      </w:r>
      <w:proofErr w:type="spellEnd"/>
      <w:r w:rsidRPr="009E259F">
        <w:rPr>
          <w:rFonts w:ascii="Arial" w:hAnsi="Arial" w:cs="Arial"/>
          <w:outline/>
          <w:color w:val="000000"/>
          <w:spacing w:val="60"/>
          <w:sz w:val="32"/>
          <w:szCs w:val="32"/>
          <w14:textOutline w14:w="9525" w14:cap="flat" w14:cmpd="sng" w14:algn="ctr">
            <w14:solidFill>
              <w14:srgbClr w14:val="000000"/>
            </w14:solidFill>
            <w14:prstDash w14:val="solid"/>
            <w14:round/>
          </w14:textOutline>
          <w14:textFill>
            <w14:noFill/>
          </w14:textFill>
        </w:rPr>
        <w:t xml:space="preserve"> E N T I O N – Lire attentivement </w:t>
      </w:r>
    </w:p>
    <w:p w14:paraId="1AB1A924" w14:textId="77777777" w:rsidR="009E259F" w:rsidRDefault="009E259F" w:rsidP="009E259F">
      <w:pPr>
        <w:pStyle w:val="Textebrut1"/>
        <w:pBdr>
          <w:top w:val="single" w:sz="4" w:space="1" w:color="000000"/>
          <w:left w:val="single" w:sz="4" w:space="1" w:color="000000"/>
          <w:bottom w:val="single" w:sz="4" w:space="1" w:color="000000"/>
          <w:right w:val="single" w:sz="4" w:space="1" w:color="000000"/>
        </w:pBdr>
        <w:jc w:val="center"/>
        <w:outlineLvl w:val="0"/>
        <w:rPr>
          <w:rFonts w:ascii="Arial" w:hAnsi="Arial" w:cs="Arial"/>
          <w:b/>
          <w:sz w:val="24"/>
          <w:szCs w:val="24"/>
        </w:rPr>
      </w:pPr>
      <w:r>
        <w:rPr>
          <w:rFonts w:ascii="Arial" w:hAnsi="Arial" w:cs="Arial"/>
          <w:b/>
          <w:sz w:val="24"/>
          <w:szCs w:val="24"/>
        </w:rPr>
        <w:t>REGLEMENT FINANCIER ANNÉE 2026-2027</w:t>
      </w:r>
    </w:p>
    <w:p w14:paraId="2CB28C2B" w14:textId="77777777" w:rsidR="009E259F" w:rsidRDefault="009E259F" w:rsidP="009E259F">
      <w:pPr>
        <w:pStyle w:val="Textebrut1"/>
        <w:pBdr>
          <w:top w:val="single" w:sz="4" w:space="1" w:color="000000"/>
          <w:left w:val="single" w:sz="4" w:space="1" w:color="000000"/>
          <w:bottom w:val="single" w:sz="4" w:space="1" w:color="000000"/>
          <w:right w:val="single" w:sz="4" w:space="1" w:color="000000"/>
        </w:pBdr>
        <w:jc w:val="center"/>
        <w:outlineLvl w:val="0"/>
      </w:pPr>
      <w:r>
        <w:rPr>
          <w:rFonts w:ascii="Arial" w:hAnsi="Arial" w:cs="Arial"/>
          <w:b/>
          <w:sz w:val="24"/>
          <w:szCs w:val="24"/>
        </w:rPr>
        <w:t>ANNEXE A LA CONVENTION DE SCOLARISATION</w:t>
      </w:r>
    </w:p>
    <w:p w14:paraId="58B8090A" w14:textId="77777777" w:rsidR="009E259F" w:rsidRDefault="009E259F" w:rsidP="009E259F">
      <w:pPr>
        <w:pStyle w:val="Textebrut1"/>
        <w:pBdr>
          <w:top w:val="single" w:sz="4" w:space="1" w:color="000000"/>
          <w:left w:val="single" w:sz="4" w:space="1" w:color="000000"/>
          <w:bottom w:val="single" w:sz="4" w:space="1" w:color="000000"/>
          <w:right w:val="single" w:sz="4" w:space="1" w:color="000000"/>
        </w:pBdr>
        <w:jc w:val="center"/>
      </w:pPr>
      <w:r>
        <w:rPr>
          <w:rFonts w:ascii="Arial" w:eastAsia="Arial" w:hAnsi="Arial" w:cs="Arial"/>
          <w:b/>
          <w:i/>
          <w:iCs/>
          <w:szCs w:val="24"/>
        </w:rPr>
        <w:t>REPRENANT LE DETAIL DES CONTRIBUTIONS, COTISATIONS ET PRESTATIONS</w:t>
      </w:r>
    </w:p>
    <w:p w14:paraId="273FA00C" w14:textId="77777777" w:rsidR="009E259F" w:rsidRDefault="009E259F" w:rsidP="009E259F">
      <w:pPr>
        <w:pStyle w:val="Textebrut1"/>
        <w:rPr>
          <w:rFonts w:ascii="Arial" w:hAnsi="Arial" w:cs="Arial"/>
          <w:color w:val="FF0000"/>
        </w:rPr>
      </w:pPr>
    </w:p>
    <w:p w14:paraId="4EEBB6EA" w14:textId="77777777" w:rsidR="009E259F" w:rsidRDefault="009E259F" w:rsidP="009E259F">
      <w:pPr>
        <w:pStyle w:val="Textebrut1"/>
        <w:rPr>
          <w:rFonts w:ascii="Arial" w:hAnsi="Arial" w:cs="Arial"/>
          <w:b/>
          <w:color w:val="000000"/>
          <w:u w:val="single"/>
        </w:rPr>
      </w:pPr>
      <w:r>
        <w:rPr>
          <w:rFonts w:ascii="Arial" w:hAnsi="Arial" w:cs="Arial"/>
          <w:b/>
          <w:color w:val="000000"/>
          <w:u w:val="single"/>
        </w:rPr>
        <w:t>1 - Contribution des Familles</w:t>
      </w:r>
    </w:p>
    <w:p w14:paraId="43D4FE95" w14:textId="77777777" w:rsidR="009E259F" w:rsidRDefault="009E259F" w:rsidP="009E259F">
      <w:pPr>
        <w:pStyle w:val="Textebrut1"/>
        <w:rPr>
          <w:rFonts w:ascii="Arial" w:hAnsi="Arial" w:cs="Arial"/>
          <w:i/>
          <w:color w:val="000000"/>
        </w:rPr>
      </w:pPr>
    </w:p>
    <w:p w14:paraId="5D377038" w14:textId="77777777" w:rsidR="009E259F" w:rsidRDefault="009E259F" w:rsidP="009E259F">
      <w:pPr>
        <w:pStyle w:val="Textebrut1"/>
        <w:jc w:val="both"/>
      </w:pPr>
      <w:r>
        <w:rPr>
          <w:rFonts w:ascii="Arial" w:hAnsi="Arial" w:cs="Arial"/>
          <w:color w:val="000000"/>
        </w:rPr>
        <w:t>Destinée à financer les dépenses liées au caractère propre de l’établissement (Enseignement Catholique sous Contrat d'Association), ainsi que les investissements immobiliers et d'équipements, elle couvre également les dépenses de fonctionnement qui ne sont pas prises en compte par le forfait d'externat versé par les Collectivités Locales. Cette année, l’OGEC a décidé d’augmenter la contribution des familles pour pallier à l’augmentation des charges.</w:t>
      </w:r>
    </w:p>
    <w:p w14:paraId="32D9093C" w14:textId="77777777" w:rsidR="009E259F" w:rsidRDefault="009E259F" w:rsidP="009E259F">
      <w:pPr>
        <w:pStyle w:val="Textebrut1"/>
        <w:jc w:val="both"/>
        <w:rPr>
          <w:rFonts w:ascii="Arial" w:hAnsi="Arial" w:cs="Arial"/>
          <w:bCs/>
          <w:iCs/>
          <w:color w:val="000000"/>
        </w:rPr>
      </w:pPr>
      <w:r>
        <w:rPr>
          <w:rFonts w:ascii="Arial" w:hAnsi="Arial" w:cs="Arial"/>
          <w:bCs/>
          <w:iCs/>
          <w:color w:val="000000"/>
        </w:rPr>
        <w:t>Ces tarifs sont conçus pour permettre une solidarité entre les familles et accueillir autant que possible tous les enfants, sans que le coût soit un obstacle. Ils ont été ajustés, pour autant, comme le souhaite l’Enseignement Catholique.</w:t>
      </w:r>
    </w:p>
    <w:p w14:paraId="4B44040F" w14:textId="77777777" w:rsidR="009E259F" w:rsidRDefault="009E259F" w:rsidP="009E259F">
      <w:pPr>
        <w:pStyle w:val="Textebrut1"/>
        <w:jc w:val="both"/>
        <w:rPr>
          <w:rFonts w:ascii="Arial" w:hAnsi="Arial" w:cs="Arial"/>
          <w:bCs/>
          <w:iCs/>
          <w:color w:val="000000"/>
        </w:rPr>
      </w:pPr>
    </w:p>
    <w:tbl>
      <w:tblPr>
        <w:tblW w:w="10490" w:type="dxa"/>
        <w:tblInd w:w="-5" w:type="dxa"/>
        <w:tblCellMar>
          <w:left w:w="10" w:type="dxa"/>
          <w:right w:w="10" w:type="dxa"/>
        </w:tblCellMar>
        <w:tblLook w:val="04A0" w:firstRow="1" w:lastRow="0" w:firstColumn="1" w:lastColumn="0" w:noHBand="0" w:noVBand="1"/>
      </w:tblPr>
      <w:tblGrid>
        <w:gridCol w:w="2835"/>
        <w:gridCol w:w="1134"/>
        <w:gridCol w:w="993"/>
        <w:gridCol w:w="992"/>
        <w:gridCol w:w="1134"/>
        <w:gridCol w:w="1134"/>
        <w:gridCol w:w="1134"/>
        <w:gridCol w:w="1134"/>
      </w:tblGrid>
      <w:tr w:rsidR="009E259F" w14:paraId="6E041C54" w14:textId="77777777" w:rsidTr="009E259F">
        <w:trPr>
          <w:trHeight w:val="240"/>
        </w:trPr>
        <w:tc>
          <w:tcPr>
            <w:tcW w:w="2835" w:type="dxa"/>
            <w:tcBorders>
              <w:top w:val="single" w:sz="4" w:space="0" w:color="000000"/>
              <w:left w:val="single" w:sz="4" w:space="0" w:color="000000"/>
              <w:bottom w:val="nil"/>
              <w:right w:val="nil"/>
            </w:tcBorders>
            <w:tcMar>
              <w:top w:w="0" w:type="dxa"/>
              <w:left w:w="70" w:type="dxa"/>
              <w:bottom w:w="0" w:type="dxa"/>
              <w:right w:w="70" w:type="dxa"/>
            </w:tcMar>
            <w:vAlign w:val="center"/>
            <w:hideMark/>
          </w:tcPr>
          <w:p w14:paraId="0B5C954F" w14:textId="77777777" w:rsidR="009E259F" w:rsidRDefault="009E259F">
            <w:pPr>
              <w:jc w:val="center"/>
              <w:rPr>
                <w:rFonts w:ascii="Arial Narrow" w:hAnsi="Arial Narrow"/>
                <w:b/>
                <w:bCs/>
                <w:color w:val="000000"/>
                <w:kern w:val="3"/>
                <w:sz w:val="20"/>
                <w:szCs w:val="20"/>
                <w:lang w:eastAsia="fr-FR"/>
              </w:rPr>
            </w:pPr>
            <w:r>
              <w:rPr>
                <w:rFonts w:ascii="Arial Narrow" w:hAnsi="Arial Narrow"/>
                <w:b/>
                <w:bCs/>
                <w:color w:val="000000"/>
                <w:kern w:val="3"/>
                <w:sz w:val="20"/>
                <w:szCs w:val="20"/>
                <w:lang w:eastAsia="fr-FR"/>
              </w:rPr>
              <w:t>Cotisation 2026 / 2027 par élève</w:t>
            </w:r>
          </w:p>
        </w:tc>
        <w:tc>
          <w:tcPr>
            <w:tcW w:w="1134" w:type="dxa"/>
            <w:tcBorders>
              <w:top w:val="single" w:sz="4" w:space="0" w:color="000000"/>
              <w:left w:val="single" w:sz="4" w:space="0" w:color="000000"/>
              <w:bottom w:val="nil"/>
              <w:right w:val="single" w:sz="4" w:space="0" w:color="000000"/>
            </w:tcBorders>
            <w:tcMar>
              <w:top w:w="0" w:type="dxa"/>
              <w:left w:w="70" w:type="dxa"/>
              <w:bottom w:w="0" w:type="dxa"/>
              <w:right w:w="70" w:type="dxa"/>
            </w:tcMar>
            <w:vAlign w:val="center"/>
            <w:hideMark/>
          </w:tcPr>
          <w:p w14:paraId="79D8B3B7" w14:textId="77777777" w:rsidR="009E259F" w:rsidRDefault="009E259F">
            <w:pPr>
              <w:jc w:val="center"/>
              <w:rPr>
                <w:rFonts w:ascii="Arial Narrow" w:hAnsi="Arial Narrow"/>
                <w:color w:val="000000"/>
                <w:kern w:val="3"/>
                <w:sz w:val="20"/>
                <w:szCs w:val="20"/>
                <w:lang w:eastAsia="fr-FR"/>
              </w:rPr>
            </w:pPr>
            <w:r>
              <w:rPr>
                <w:rFonts w:ascii="Arial Narrow" w:hAnsi="Arial Narrow"/>
                <w:color w:val="000000"/>
                <w:kern w:val="3"/>
                <w:sz w:val="20"/>
                <w:szCs w:val="20"/>
                <w:lang w:eastAsia="fr-FR"/>
              </w:rPr>
              <w:t xml:space="preserve">Tranche </w:t>
            </w:r>
          </w:p>
        </w:tc>
        <w:tc>
          <w:tcPr>
            <w:tcW w:w="993" w:type="dxa"/>
            <w:tcBorders>
              <w:top w:val="single" w:sz="4" w:space="0" w:color="000000"/>
              <w:left w:val="nil"/>
              <w:bottom w:val="nil"/>
              <w:right w:val="single" w:sz="4" w:space="0" w:color="000000"/>
            </w:tcBorders>
            <w:tcMar>
              <w:top w:w="0" w:type="dxa"/>
              <w:left w:w="70" w:type="dxa"/>
              <w:bottom w:w="0" w:type="dxa"/>
              <w:right w:w="70" w:type="dxa"/>
            </w:tcMar>
            <w:vAlign w:val="center"/>
            <w:hideMark/>
          </w:tcPr>
          <w:p w14:paraId="09736048" w14:textId="77777777" w:rsidR="009E259F" w:rsidRDefault="009E259F">
            <w:pPr>
              <w:jc w:val="center"/>
              <w:rPr>
                <w:rFonts w:ascii="Arial Narrow" w:hAnsi="Arial Narrow"/>
                <w:color w:val="000000"/>
                <w:kern w:val="3"/>
                <w:sz w:val="20"/>
                <w:szCs w:val="20"/>
                <w:lang w:eastAsia="fr-FR"/>
              </w:rPr>
            </w:pPr>
            <w:r>
              <w:rPr>
                <w:rFonts w:ascii="Arial Narrow" w:hAnsi="Arial Narrow"/>
                <w:color w:val="000000"/>
                <w:kern w:val="3"/>
                <w:sz w:val="20"/>
                <w:szCs w:val="20"/>
                <w:lang w:eastAsia="fr-FR"/>
              </w:rPr>
              <w:t xml:space="preserve">Tranche </w:t>
            </w:r>
          </w:p>
        </w:tc>
        <w:tc>
          <w:tcPr>
            <w:tcW w:w="992" w:type="dxa"/>
            <w:tcBorders>
              <w:top w:val="single" w:sz="4" w:space="0" w:color="000000"/>
              <w:left w:val="nil"/>
              <w:bottom w:val="nil"/>
              <w:right w:val="single" w:sz="4" w:space="0" w:color="000000"/>
            </w:tcBorders>
            <w:tcMar>
              <w:top w:w="0" w:type="dxa"/>
              <w:left w:w="70" w:type="dxa"/>
              <w:bottom w:w="0" w:type="dxa"/>
              <w:right w:w="70" w:type="dxa"/>
            </w:tcMar>
            <w:vAlign w:val="center"/>
            <w:hideMark/>
          </w:tcPr>
          <w:p w14:paraId="2A4153BE" w14:textId="77777777" w:rsidR="009E259F" w:rsidRDefault="009E259F">
            <w:pPr>
              <w:jc w:val="center"/>
              <w:rPr>
                <w:rFonts w:ascii="Arial Narrow" w:hAnsi="Arial Narrow"/>
                <w:color w:val="000000"/>
                <w:kern w:val="3"/>
                <w:sz w:val="20"/>
                <w:szCs w:val="20"/>
                <w:lang w:eastAsia="fr-FR"/>
              </w:rPr>
            </w:pPr>
            <w:r>
              <w:rPr>
                <w:rFonts w:ascii="Arial Narrow" w:hAnsi="Arial Narrow"/>
                <w:color w:val="000000"/>
                <w:kern w:val="3"/>
                <w:sz w:val="20"/>
                <w:szCs w:val="20"/>
                <w:lang w:eastAsia="fr-FR"/>
              </w:rPr>
              <w:t>Tranche</w:t>
            </w:r>
          </w:p>
        </w:tc>
        <w:tc>
          <w:tcPr>
            <w:tcW w:w="1134" w:type="dxa"/>
            <w:tcBorders>
              <w:top w:val="single" w:sz="4" w:space="0" w:color="000000"/>
              <w:left w:val="nil"/>
              <w:bottom w:val="nil"/>
              <w:right w:val="single" w:sz="4" w:space="0" w:color="000000"/>
            </w:tcBorders>
            <w:tcMar>
              <w:top w:w="0" w:type="dxa"/>
              <w:left w:w="70" w:type="dxa"/>
              <w:bottom w:w="0" w:type="dxa"/>
              <w:right w:w="70" w:type="dxa"/>
            </w:tcMar>
            <w:vAlign w:val="center"/>
            <w:hideMark/>
          </w:tcPr>
          <w:p w14:paraId="27367299" w14:textId="77777777" w:rsidR="009E259F" w:rsidRDefault="009E259F">
            <w:pPr>
              <w:jc w:val="center"/>
              <w:rPr>
                <w:rFonts w:ascii="Arial Narrow" w:hAnsi="Arial Narrow"/>
                <w:color w:val="000000"/>
                <w:kern w:val="3"/>
                <w:sz w:val="20"/>
                <w:szCs w:val="20"/>
                <w:lang w:eastAsia="fr-FR"/>
              </w:rPr>
            </w:pPr>
            <w:r>
              <w:rPr>
                <w:rFonts w:ascii="Arial Narrow" w:hAnsi="Arial Narrow"/>
                <w:color w:val="000000"/>
                <w:kern w:val="3"/>
                <w:sz w:val="20"/>
                <w:szCs w:val="20"/>
                <w:lang w:eastAsia="fr-FR"/>
              </w:rPr>
              <w:t>Tranche</w:t>
            </w:r>
          </w:p>
        </w:tc>
        <w:tc>
          <w:tcPr>
            <w:tcW w:w="1134" w:type="dxa"/>
            <w:tcBorders>
              <w:top w:val="single" w:sz="4" w:space="0" w:color="000000"/>
              <w:left w:val="nil"/>
              <w:bottom w:val="nil"/>
              <w:right w:val="single" w:sz="4" w:space="0" w:color="000000"/>
            </w:tcBorders>
            <w:tcMar>
              <w:top w:w="0" w:type="dxa"/>
              <w:left w:w="70" w:type="dxa"/>
              <w:bottom w:w="0" w:type="dxa"/>
              <w:right w:w="70" w:type="dxa"/>
            </w:tcMar>
            <w:vAlign w:val="center"/>
            <w:hideMark/>
          </w:tcPr>
          <w:p w14:paraId="6ED71180" w14:textId="77777777" w:rsidR="009E259F" w:rsidRDefault="009E259F">
            <w:pPr>
              <w:jc w:val="center"/>
              <w:rPr>
                <w:rFonts w:ascii="Arial Narrow" w:hAnsi="Arial Narrow"/>
                <w:color w:val="000000"/>
                <w:kern w:val="3"/>
                <w:sz w:val="20"/>
                <w:szCs w:val="20"/>
                <w:lang w:eastAsia="fr-FR"/>
              </w:rPr>
            </w:pPr>
            <w:r>
              <w:rPr>
                <w:rFonts w:ascii="Arial Narrow" w:hAnsi="Arial Narrow"/>
                <w:color w:val="000000"/>
                <w:kern w:val="3"/>
                <w:sz w:val="20"/>
                <w:szCs w:val="20"/>
                <w:lang w:eastAsia="fr-FR"/>
              </w:rPr>
              <w:t>Tranche</w:t>
            </w:r>
          </w:p>
        </w:tc>
        <w:tc>
          <w:tcPr>
            <w:tcW w:w="1134" w:type="dxa"/>
            <w:tcBorders>
              <w:top w:val="single" w:sz="4" w:space="0" w:color="000000"/>
              <w:left w:val="nil"/>
              <w:bottom w:val="nil"/>
              <w:right w:val="single" w:sz="4" w:space="0" w:color="000000"/>
            </w:tcBorders>
            <w:tcMar>
              <w:top w:w="0" w:type="dxa"/>
              <w:left w:w="70" w:type="dxa"/>
              <w:bottom w:w="0" w:type="dxa"/>
              <w:right w:w="70" w:type="dxa"/>
            </w:tcMar>
            <w:vAlign w:val="center"/>
            <w:hideMark/>
          </w:tcPr>
          <w:p w14:paraId="4BC74500" w14:textId="77777777" w:rsidR="009E259F" w:rsidRDefault="009E259F">
            <w:pPr>
              <w:jc w:val="center"/>
              <w:rPr>
                <w:rFonts w:ascii="Arial Narrow" w:hAnsi="Arial Narrow"/>
                <w:color w:val="000000"/>
                <w:kern w:val="3"/>
                <w:sz w:val="20"/>
                <w:szCs w:val="20"/>
                <w:lang w:eastAsia="fr-FR"/>
              </w:rPr>
            </w:pPr>
            <w:r>
              <w:rPr>
                <w:rFonts w:ascii="Arial Narrow" w:hAnsi="Arial Narrow"/>
                <w:color w:val="000000"/>
                <w:kern w:val="3"/>
                <w:sz w:val="20"/>
                <w:szCs w:val="20"/>
                <w:lang w:eastAsia="fr-FR"/>
              </w:rPr>
              <w:t>Tranche</w:t>
            </w:r>
          </w:p>
        </w:tc>
        <w:tc>
          <w:tcPr>
            <w:tcW w:w="1134" w:type="dxa"/>
            <w:tcBorders>
              <w:top w:val="single" w:sz="4" w:space="0" w:color="000000"/>
              <w:left w:val="nil"/>
              <w:bottom w:val="nil"/>
              <w:right w:val="single" w:sz="4" w:space="0" w:color="000000"/>
            </w:tcBorders>
            <w:tcMar>
              <w:top w:w="0" w:type="dxa"/>
              <w:left w:w="70" w:type="dxa"/>
              <w:bottom w:w="0" w:type="dxa"/>
              <w:right w:w="70" w:type="dxa"/>
            </w:tcMar>
            <w:vAlign w:val="center"/>
            <w:hideMark/>
          </w:tcPr>
          <w:p w14:paraId="36AEE140" w14:textId="77777777" w:rsidR="009E259F" w:rsidRDefault="009E259F">
            <w:pPr>
              <w:jc w:val="center"/>
              <w:rPr>
                <w:rFonts w:ascii="Arial Narrow" w:hAnsi="Arial Narrow"/>
                <w:color w:val="000000"/>
                <w:kern w:val="3"/>
                <w:sz w:val="20"/>
                <w:szCs w:val="20"/>
                <w:lang w:eastAsia="fr-FR"/>
              </w:rPr>
            </w:pPr>
            <w:r>
              <w:rPr>
                <w:rFonts w:ascii="Arial Narrow" w:hAnsi="Arial Narrow"/>
                <w:color w:val="000000"/>
                <w:kern w:val="3"/>
                <w:sz w:val="20"/>
                <w:szCs w:val="20"/>
                <w:lang w:eastAsia="fr-FR"/>
              </w:rPr>
              <w:t>Tranche</w:t>
            </w:r>
          </w:p>
        </w:tc>
      </w:tr>
      <w:tr w:rsidR="009E259F" w14:paraId="139D480D" w14:textId="77777777" w:rsidTr="009E259F">
        <w:trPr>
          <w:trHeight w:val="240"/>
        </w:trPr>
        <w:tc>
          <w:tcPr>
            <w:tcW w:w="2835" w:type="dxa"/>
            <w:tcBorders>
              <w:top w:val="nil"/>
              <w:left w:val="single" w:sz="4" w:space="0" w:color="000000"/>
              <w:bottom w:val="single" w:sz="4" w:space="0" w:color="000000"/>
              <w:right w:val="nil"/>
            </w:tcBorders>
            <w:tcMar>
              <w:top w:w="0" w:type="dxa"/>
              <w:left w:w="70" w:type="dxa"/>
              <w:bottom w:w="0" w:type="dxa"/>
              <w:right w:w="70" w:type="dxa"/>
            </w:tcMar>
            <w:vAlign w:val="center"/>
          </w:tcPr>
          <w:p w14:paraId="2EBFB8AE" w14:textId="77777777" w:rsidR="009E259F" w:rsidRDefault="009E259F">
            <w:pPr>
              <w:jc w:val="center"/>
              <w:rPr>
                <w:rFonts w:ascii="Arial Narrow" w:hAnsi="Arial Narrow"/>
                <w:b/>
                <w:bCs/>
                <w:color w:val="000000"/>
                <w:kern w:val="3"/>
                <w:sz w:val="20"/>
                <w:szCs w:val="20"/>
                <w:lang w:eastAsia="fr-FR"/>
              </w:rPr>
            </w:pPr>
          </w:p>
        </w:tc>
        <w:tc>
          <w:tcPr>
            <w:tcW w:w="1134" w:type="dxa"/>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C1CAFEC" w14:textId="77777777" w:rsidR="009E259F" w:rsidRDefault="009E259F">
            <w:pPr>
              <w:jc w:val="center"/>
              <w:rPr>
                <w:rFonts w:ascii="Arial Narrow" w:hAnsi="Arial Narrow"/>
                <w:b/>
                <w:bCs/>
                <w:color w:val="000000"/>
                <w:kern w:val="3"/>
                <w:sz w:val="20"/>
                <w:szCs w:val="20"/>
                <w:lang w:eastAsia="fr-FR"/>
              </w:rPr>
            </w:pPr>
            <w:r>
              <w:rPr>
                <w:rFonts w:ascii="Arial Narrow" w:hAnsi="Arial Narrow"/>
                <w:b/>
                <w:bCs/>
                <w:color w:val="000000"/>
                <w:kern w:val="3"/>
                <w:sz w:val="20"/>
                <w:szCs w:val="20"/>
                <w:lang w:eastAsia="fr-FR"/>
              </w:rPr>
              <w:t>1</w:t>
            </w:r>
          </w:p>
        </w:tc>
        <w:tc>
          <w:tcPr>
            <w:tcW w:w="993" w:type="dxa"/>
            <w:tcBorders>
              <w:top w:val="nil"/>
              <w:left w:val="nil"/>
              <w:bottom w:val="single" w:sz="4" w:space="0" w:color="000000"/>
              <w:right w:val="single" w:sz="4" w:space="0" w:color="000000"/>
            </w:tcBorders>
            <w:tcMar>
              <w:top w:w="0" w:type="dxa"/>
              <w:left w:w="70" w:type="dxa"/>
              <w:bottom w:w="0" w:type="dxa"/>
              <w:right w:w="70" w:type="dxa"/>
            </w:tcMar>
            <w:vAlign w:val="center"/>
            <w:hideMark/>
          </w:tcPr>
          <w:p w14:paraId="4395B9DD" w14:textId="77777777" w:rsidR="009E259F" w:rsidRDefault="009E259F">
            <w:pPr>
              <w:jc w:val="center"/>
              <w:rPr>
                <w:rFonts w:ascii="Arial Narrow" w:hAnsi="Arial Narrow"/>
                <w:b/>
                <w:bCs/>
                <w:color w:val="000000"/>
                <w:kern w:val="3"/>
                <w:sz w:val="20"/>
                <w:szCs w:val="20"/>
                <w:lang w:eastAsia="fr-FR"/>
              </w:rPr>
            </w:pPr>
            <w:r>
              <w:rPr>
                <w:rFonts w:ascii="Arial Narrow" w:hAnsi="Arial Narrow"/>
                <w:b/>
                <w:bCs/>
                <w:color w:val="000000"/>
                <w:kern w:val="3"/>
                <w:sz w:val="20"/>
                <w:szCs w:val="20"/>
                <w:lang w:eastAsia="fr-FR"/>
              </w:rPr>
              <w:t>2</w:t>
            </w:r>
          </w:p>
        </w:tc>
        <w:tc>
          <w:tcPr>
            <w:tcW w:w="992" w:type="dxa"/>
            <w:tcBorders>
              <w:top w:val="nil"/>
              <w:left w:val="nil"/>
              <w:bottom w:val="single" w:sz="4" w:space="0" w:color="000000"/>
              <w:right w:val="single" w:sz="4" w:space="0" w:color="000000"/>
            </w:tcBorders>
            <w:tcMar>
              <w:top w:w="0" w:type="dxa"/>
              <w:left w:w="70" w:type="dxa"/>
              <w:bottom w:w="0" w:type="dxa"/>
              <w:right w:w="70" w:type="dxa"/>
            </w:tcMar>
            <w:vAlign w:val="center"/>
            <w:hideMark/>
          </w:tcPr>
          <w:p w14:paraId="620837E9" w14:textId="77777777" w:rsidR="009E259F" w:rsidRDefault="009E259F">
            <w:pPr>
              <w:jc w:val="center"/>
              <w:rPr>
                <w:rFonts w:ascii="Arial Narrow" w:hAnsi="Arial Narrow"/>
                <w:b/>
                <w:bCs/>
                <w:color w:val="000000"/>
                <w:kern w:val="3"/>
                <w:sz w:val="20"/>
                <w:szCs w:val="20"/>
                <w:lang w:eastAsia="fr-FR"/>
              </w:rPr>
            </w:pPr>
            <w:r>
              <w:rPr>
                <w:rFonts w:ascii="Arial Narrow" w:hAnsi="Arial Narrow"/>
                <w:b/>
                <w:bCs/>
                <w:color w:val="000000"/>
                <w:kern w:val="3"/>
                <w:sz w:val="20"/>
                <w:szCs w:val="20"/>
                <w:lang w:eastAsia="fr-FR"/>
              </w:rPr>
              <w:t>3</w:t>
            </w:r>
          </w:p>
        </w:tc>
        <w:tc>
          <w:tcPr>
            <w:tcW w:w="1134" w:type="dxa"/>
            <w:tcBorders>
              <w:top w:val="nil"/>
              <w:left w:val="nil"/>
              <w:bottom w:val="single" w:sz="4" w:space="0" w:color="000000"/>
              <w:right w:val="single" w:sz="4" w:space="0" w:color="000000"/>
            </w:tcBorders>
            <w:tcMar>
              <w:top w:w="0" w:type="dxa"/>
              <w:left w:w="70" w:type="dxa"/>
              <w:bottom w:w="0" w:type="dxa"/>
              <w:right w:w="70" w:type="dxa"/>
            </w:tcMar>
            <w:vAlign w:val="center"/>
            <w:hideMark/>
          </w:tcPr>
          <w:p w14:paraId="7055E3AC" w14:textId="77777777" w:rsidR="009E259F" w:rsidRDefault="009E259F">
            <w:pPr>
              <w:jc w:val="center"/>
              <w:rPr>
                <w:rFonts w:ascii="Arial Narrow" w:hAnsi="Arial Narrow"/>
                <w:b/>
                <w:bCs/>
                <w:color w:val="000000"/>
                <w:kern w:val="3"/>
                <w:sz w:val="20"/>
                <w:szCs w:val="20"/>
                <w:lang w:eastAsia="fr-FR"/>
              </w:rPr>
            </w:pPr>
            <w:r>
              <w:rPr>
                <w:rFonts w:ascii="Arial Narrow" w:hAnsi="Arial Narrow"/>
                <w:b/>
                <w:bCs/>
                <w:color w:val="000000"/>
                <w:kern w:val="3"/>
                <w:sz w:val="20"/>
                <w:szCs w:val="20"/>
                <w:lang w:eastAsia="fr-FR"/>
              </w:rPr>
              <w:t>4</w:t>
            </w:r>
          </w:p>
        </w:tc>
        <w:tc>
          <w:tcPr>
            <w:tcW w:w="1134" w:type="dxa"/>
            <w:tcBorders>
              <w:top w:val="nil"/>
              <w:left w:val="nil"/>
              <w:bottom w:val="single" w:sz="4" w:space="0" w:color="000000"/>
              <w:right w:val="single" w:sz="4" w:space="0" w:color="000000"/>
            </w:tcBorders>
            <w:tcMar>
              <w:top w:w="0" w:type="dxa"/>
              <w:left w:w="70" w:type="dxa"/>
              <w:bottom w:w="0" w:type="dxa"/>
              <w:right w:w="70" w:type="dxa"/>
            </w:tcMar>
            <w:vAlign w:val="center"/>
            <w:hideMark/>
          </w:tcPr>
          <w:p w14:paraId="2A0C2B42" w14:textId="77777777" w:rsidR="009E259F" w:rsidRDefault="009E259F">
            <w:pPr>
              <w:jc w:val="center"/>
              <w:rPr>
                <w:rFonts w:ascii="Arial Narrow" w:hAnsi="Arial Narrow"/>
                <w:b/>
                <w:bCs/>
                <w:color w:val="000000"/>
                <w:kern w:val="3"/>
                <w:sz w:val="20"/>
                <w:szCs w:val="20"/>
                <w:lang w:eastAsia="fr-FR"/>
              </w:rPr>
            </w:pPr>
            <w:r>
              <w:rPr>
                <w:rFonts w:ascii="Arial Narrow" w:hAnsi="Arial Narrow"/>
                <w:b/>
                <w:bCs/>
                <w:color w:val="000000"/>
                <w:kern w:val="3"/>
                <w:sz w:val="20"/>
                <w:szCs w:val="20"/>
                <w:lang w:eastAsia="fr-FR"/>
              </w:rPr>
              <w:t>5</w:t>
            </w:r>
          </w:p>
        </w:tc>
        <w:tc>
          <w:tcPr>
            <w:tcW w:w="1134" w:type="dxa"/>
            <w:tcBorders>
              <w:top w:val="nil"/>
              <w:left w:val="nil"/>
              <w:bottom w:val="single" w:sz="4" w:space="0" w:color="000000"/>
              <w:right w:val="single" w:sz="4" w:space="0" w:color="000000"/>
            </w:tcBorders>
            <w:tcMar>
              <w:top w:w="0" w:type="dxa"/>
              <w:left w:w="70" w:type="dxa"/>
              <w:bottom w:w="0" w:type="dxa"/>
              <w:right w:w="70" w:type="dxa"/>
            </w:tcMar>
            <w:vAlign w:val="center"/>
            <w:hideMark/>
          </w:tcPr>
          <w:p w14:paraId="2FE43A80" w14:textId="77777777" w:rsidR="009E259F" w:rsidRDefault="009E259F">
            <w:pPr>
              <w:jc w:val="center"/>
              <w:rPr>
                <w:rFonts w:ascii="Arial Narrow" w:hAnsi="Arial Narrow"/>
                <w:b/>
                <w:bCs/>
                <w:color w:val="000000"/>
                <w:kern w:val="3"/>
                <w:sz w:val="20"/>
                <w:szCs w:val="20"/>
                <w:lang w:eastAsia="fr-FR"/>
              </w:rPr>
            </w:pPr>
            <w:r>
              <w:rPr>
                <w:rFonts w:ascii="Arial Narrow" w:hAnsi="Arial Narrow"/>
                <w:b/>
                <w:bCs/>
                <w:color w:val="000000"/>
                <w:kern w:val="3"/>
                <w:sz w:val="20"/>
                <w:szCs w:val="20"/>
                <w:lang w:eastAsia="fr-FR"/>
              </w:rPr>
              <w:t>6</w:t>
            </w:r>
          </w:p>
        </w:tc>
        <w:tc>
          <w:tcPr>
            <w:tcW w:w="1134" w:type="dxa"/>
            <w:tcBorders>
              <w:top w:val="nil"/>
              <w:left w:val="nil"/>
              <w:bottom w:val="single" w:sz="4" w:space="0" w:color="000000"/>
              <w:right w:val="single" w:sz="4" w:space="0" w:color="000000"/>
            </w:tcBorders>
            <w:tcMar>
              <w:top w:w="0" w:type="dxa"/>
              <w:left w:w="70" w:type="dxa"/>
              <w:bottom w:w="0" w:type="dxa"/>
              <w:right w:w="70" w:type="dxa"/>
            </w:tcMar>
            <w:vAlign w:val="center"/>
            <w:hideMark/>
          </w:tcPr>
          <w:p w14:paraId="61A50AD4" w14:textId="77777777" w:rsidR="009E259F" w:rsidRDefault="009E259F">
            <w:pPr>
              <w:jc w:val="center"/>
              <w:rPr>
                <w:rFonts w:ascii="Arial Narrow" w:hAnsi="Arial Narrow"/>
                <w:b/>
                <w:bCs/>
                <w:color w:val="000000"/>
                <w:kern w:val="3"/>
                <w:sz w:val="20"/>
                <w:szCs w:val="20"/>
                <w:lang w:eastAsia="fr-FR"/>
              </w:rPr>
            </w:pPr>
            <w:r>
              <w:rPr>
                <w:rFonts w:ascii="Arial Narrow" w:hAnsi="Arial Narrow"/>
                <w:b/>
                <w:bCs/>
                <w:color w:val="000000"/>
                <w:kern w:val="3"/>
                <w:sz w:val="20"/>
                <w:szCs w:val="20"/>
                <w:lang w:eastAsia="fr-FR"/>
              </w:rPr>
              <w:t>7</w:t>
            </w:r>
          </w:p>
        </w:tc>
      </w:tr>
      <w:tr w:rsidR="009E259F" w14:paraId="4A1755A7" w14:textId="77777777" w:rsidTr="009E259F">
        <w:trPr>
          <w:trHeight w:val="240"/>
        </w:trPr>
        <w:tc>
          <w:tcPr>
            <w:tcW w:w="2835" w:type="dxa"/>
            <w:tcBorders>
              <w:top w:val="nil"/>
              <w:left w:val="nil"/>
              <w:bottom w:val="single" w:sz="4" w:space="0" w:color="000000"/>
              <w:right w:val="nil"/>
            </w:tcBorders>
            <w:tcMar>
              <w:top w:w="0" w:type="dxa"/>
              <w:left w:w="70" w:type="dxa"/>
              <w:bottom w:w="0" w:type="dxa"/>
              <w:right w:w="70" w:type="dxa"/>
            </w:tcMar>
            <w:vAlign w:val="center"/>
          </w:tcPr>
          <w:p w14:paraId="13E1D6D1" w14:textId="77777777" w:rsidR="009E259F" w:rsidRDefault="009E259F">
            <w:pPr>
              <w:jc w:val="center"/>
              <w:rPr>
                <w:rFonts w:ascii="Arial Narrow" w:hAnsi="Arial Narrow"/>
                <w:color w:val="000000"/>
                <w:kern w:val="3"/>
                <w:sz w:val="20"/>
                <w:szCs w:val="20"/>
                <w:lang w:eastAsia="fr-FR"/>
              </w:rPr>
            </w:pPr>
          </w:p>
        </w:tc>
        <w:tc>
          <w:tcPr>
            <w:tcW w:w="1134" w:type="dxa"/>
            <w:tcBorders>
              <w:top w:val="nil"/>
              <w:left w:val="nil"/>
              <w:bottom w:val="single" w:sz="4" w:space="0" w:color="000000"/>
              <w:right w:val="nil"/>
            </w:tcBorders>
            <w:tcMar>
              <w:top w:w="0" w:type="dxa"/>
              <w:left w:w="70" w:type="dxa"/>
              <w:bottom w:w="0" w:type="dxa"/>
              <w:right w:w="70" w:type="dxa"/>
            </w:tcMar>
            <w:vAlign w:val="center"/>
          </w:tcPr>
          <w:p w14:paraId="59FADD53" w14:textId="77777777" w:rsidR="009E259F" w:rsidRDefault="009E259F">
            <w:pPr>
              <w:jc w:val="center"/>
              <w:rPr>
                <w:rFonts w:ascii="Arial Narrow" w:hAnsi="Arial Narrow"/>
                <w:color w:val="000000"/>
                <w:kern w:val="3"/>
                <w:sz w:val="20"/>
                <w:szCs w:val="20"/>
                <w:lang w:eastAsia="fr-FR"/>
              </w:rPr>
            </w:pPr>
          </w:p>
        </w:tc>
        <w:tc>
          <w:tcPr>
            <w:tcW w:w="993" w:type="dxa"/>
            <w:tcBorders>
              <w:top w:val="nil"/>
              <w:left w:val="nil"/>
              <w:bottom w:val="single" w:sz="4" w:space="0" w:color="000000"/>
              <w:right w:val="nil"/>
            </w:tcBorders>
            <w:tcMar>
              <w:top w:w="0" w:type="dxa"/>
              <w:left w:w="70" w:type="dxa"/>
              <w:bottom w:w="0" w:type="dxa"/>
              <w:right w:w="70" w:type="dxa"/>
            </w:tcMar>
            <w:vAlign w:val="center"/>
          </w:tcPr>
          <w:p w14:paraId="0809AB59" w14:textId="77777777" w:rsidR="009E259F" w:rsidRDefault="009E259F">
            <w:pPr>
              <w:jc w:val="center"/>
              <w:rPr>
                <w:rFonts w:ascii="Arial Narrow" w:hAnsi="Arial Narrow"/>
                <w:color w:val="000000"/>
                <w:kern w:val="3"/>
                <w:sz w:val="20"/>
                <w:szCs w:val="20"/>
                <w:lang w:eastAsia="fr-FR"/>
              </w:rPr>
            </w:pPr>
          </w:p>
        </w:tc>
        <w:tc>
          <w:tcPr>
            <w:tcW w:w="992" w:type="dxa"/>
            <w:tcBorders>
              <w:top w:val="nil"/>
              <w:left w:val="nil"/>
              <w:bottom w:val="single" w:sz="4" w:space="0" w:color="000000"/>
              <w:right w:val="nil"/>
            </w:tcBorders>
            <w:tcMar>
              <w:top w:w="0" w:type="dxa"/>
              <w:left w:w="70" w:type="dxa"/>
              <w:bottom w:w="0" w:type="dxa"/>
              <w:right w:w="70" w:type="dxa"/>
            </w:tcMar>
            <w:vAlign w:val="center"/>
          </w:tcPr>
          <w:p w14:paraId="75FF21E9" w14:textId="77777777" w:rsidR="009E259F" w:rsidRDefault="009E259F">
            <w:pPr>
              <w:jc w:val="center"/>
              <w:rPr>
                <w:rFonts w:ascii="Arial Narrow" w:hAnsi="Arial Narrow"/>
                <w:color w:val="000000"/>
                <w:kern w:val="3"/>
                <w:sz w:val="20"/>
                <w:szCs w:val="20"/>
                <w:lang w:eastAsia="fr-FR"/>
              </w:rPr>
            </w:pPr>
          </w:p>
        </w:tc>
        <w:tc>
          <w:tcPr>
            <w:tcW w:w="1134" w:type="dxa"/>
            <w:tcBorders>
              <w:top w:val="nil"/>
              <w:left w:val="nil"/>
              <w:bottom w:val="single" w:sz="4" w:space="0" w:color="000000"/>
              <w:right w:val="nil"/>
            </w:tcBorders>
            <w:tcMar>
              <w:top w:w="0" w:type="dxa"/>
              <w:left w:w="70" w:type="dxa"/>
              <w:bottom w:w="0" w:type="dxa"/>
              <w:right w:w="70" w:type="dxa"/>
            </w:tcMar>
            <w:vAlign w:val="center"/>
          </w:tcPr>
          <w:p w14:paraId="57C4EAC5" w14:textId="77777777" w:rsidR="009E259F" w:rsidRDefault="009E259F">
            <w:pPr>
              <w:jc w:val="center"/>
              <w:rPr>
                <w:rFonts w:ascii="Arial Narrow" w:hAnsi="Arial Narrow"/>
                <w:color w:val="000000"/>
                <w:kern w:val="3"/>
                <w:sz w:val="20"/>
                <w:szCs w:val="20"/>
                <w:lang w:eastAsia="fr-FR"/>
              </w:rPr>
            </w:pPr>
          </w:p>
        </w:tc>
        <w:tc>
          <w:tcPr>
            <w:tcW w:w="1134" w:type="dxa"/>
            <w:tcBorders>
              <w:top w:val="nil"/>
              <w:left w:val="nil"/>
              <w:bottom w:val="single" w:sz="4" w:space="0" w:color="000000"/>
              <w:right w:val="nil"/>
            </w:tcBorders>
            <w:tcMar>
              <w:top w:w="0" w:type="dxa"/>
              <w:left w:w="70" w:type="dxa"/>
              <w:bottom w:w="0" w:type="dxa"/>
              <w:right w:w="70" w:type="dxa"/>
            </w:tcMar>
            <w:vAlign w:val="center"/>
          </w:tcPr>
          <w:p w14:paraId="386F5C9C" w14:textId="77777777" w:rsidR="009E259F" w:rsidRDefault="009E259F">
            <w:pPr>
              <w:jc w:val="center"/>
              <w:rPr>
                <w:rFonts w:ascii="Arial Narrow" w:hAnsi="Arial Narrow"/>
                <w:color w:val="000000"/>
                <w:kern w:val="3"/>
                <w:sz w:val="20"/>
                <w:szCs w:val="20"/>
                <w:lang w:eastAsia="fr-FR"/>
              </w:rPr>
            </w:pPr>
          </w:p>
        </w:tc>
        <w:tc>
          <w:tcPr>
            <w:tcW w:w="1134" w:type="dxa"/>
            <w:tcBorders>
              <w:top w:val="nil"/>
              <w:left w:val="nil"/>
              <w:bottom w:val="single" w:sz="4" w:space="0" w:color="000000"/>
              <w:right w:val="nil"/>
            </w:tcBorders>
            <w:tcMar>
              <w:top w:w="0" w:type="dxa"/>
              <w:left w:w="70" w:type="dxa"/>
              <w:bottom w:w="0" w:type="dxa"/>
              <w:right w:w="70" w:type="dxa"/>
            </w:tcMar>
            <w:vAlign w:val="center"/>
          </w:tcPr>
          <w:p w14:paraId="2340ACBB" w14:textId="77777777" w:rsidR="009E259F" w:rsidRDefault="009E259F">
            <w:pPr>
              <w:jc w:val="center"/>
              <w:rPr>
                <w:rFonts w:ascii="Arial Narrow" w:hAnsi="Arial Narrow"/>
                <w:color w:val="000000"/>
                <w:kern w:val="3"/>
                <w:sz w:val="20"/>
                <w:szCs w:val="20"/>
                <w:lang w:eastAsia="fr-FR"/>
              </w:rPr>
            </w:pPr>
          </w:p>
        </w:tc>
        <w:tc>
          <w:tcPr>
            <w:tcW w:w="1134" w:type="dxa"/>
            <w:tcBorders>
              <w:top w:val="nil"/>
              <w:left w:val="nil"/>
              <w:bottom w:val="single" w:sz="4" w:space="0" w:color="000000"/>
              <w:right w:val="nil"/>
            </w:tcBorders>
            <w:tcMar>
              <w:top w:w="0" w:type="dxa"/>
              <w:left w:w="70" w:type="dxa"/>
              <w:bottom w:w="0" w:type="dxa"/>
              <w:right w:w="70" w:type="dxa"/>
            </w:tcMar>
            <w:vAlign w:val="center"/>
          </w:tcPr>
          <w:p w14:paraId="032F5688" w14:textId="77777777" w:rsidR="009E259F" w:rsidRDefault="009E259F">
            <w:pPr>
              <w:jc w:val="center"/>
              <w:rPr>
                <w:rFonts w:ascii="Arial Narrow" w:hAnsi="Arial Narrow"/>
                <w:color w:val="000000"/>
                <w:kern w:val="3"/>
                <w:sz w:val="20"/>
                <w:szCs w:val="20"/>
                <w:lang w:eastAsia="fr-FR"/>
              </w:rPr>
            </w:pPr>
          </w:p>
        </w:tc>
      </w:tr>
      <w:tr w:rsidR="009E259F" w14:paraId="35F9ED26" w14:textId="77777777" w:rsidTr="009E259F">
        <w:trPr>
          <w:trHeight w:val="240"/>
        </w:trPr>
        <w:tc>
          <w:tcPr>
            <w:tcW w:w="2835" w:type="dxa"/>
            <w:tcBorders>
              <w:top w:val="single" w:sz="4" w:space="0" w:color="000000"/>
              <w:left w:val="single" w:sz="4" w:space="0" w:color="000000"/>
              <w:bottom w:val="nil"/>
              <w:right w:val="single" w:sz="4" w:space="0" w:color="000000"/>
            </w:tcBorders>
            <w:tcMar>
              <w:top w:w="0" w:type="dxa"/>
              <w:left w:w="70" w:type="dxa"/>
              <w:bottom w:w="0" w:type="dxa"/>
              <w:right w:w="70" w:type="dxa"/>
            </w:tcMar>
            <w:vAlign w:val="center"/>
            <w:hideMark/>
          </w:tcPr>
          <w:p w14:paraId="7C3DD4FD" w14:textId="77777777" w:rsidR="009E259F" w:rsidRDefault="009E259F">
            <w:pPr>
              <w:jc w:val="center"/>
              <w:rPr>
                <w:rFonts w:ascii="Arial Narrow" w:hAnsi="Arial Narrow"/>
                <w:kern w:val="3"/>
                <w:sz w:val="20"/>
                <w:szCs w:val="20"/>
                <w:lang w:eastAsia="fr-FR"/>
              </w:rPr>
            </w:pPr>
            <w:r>
              <w:rPr>
                <w:rFonts w:ascii="Arial Narrow" w:hAnsi="Arial Narrow"/>
                <w:kern w:val="3"/>
                <w:sz w:val="20"/>
                <w:szCs w:val="20"/>
                <w:lang w:eastAsia="fr-FR"/>
              </w:rPr>
              <w:t>Contribution des Familles</w:t>
            </w:r>
          </w:p>
        </w:tc>
        <w:tc>
          <w:tcPr>
            <w:tcW w:w="1134" w:type="dxa"/>
            <w:tcBorders>
              <w:top w:val="single" w:sz="4" w:space="0" w:color="000000"/>
              <w:left w:val="nil"/>
              <w:bottom w:val="nil"/>
              <w:right w:val="single" w:sz="4" w:space="0" w:color="000000"/>
            </w:tcBorders>
            <w:tcMar>
              <w:top w:w="0" w:type="dxa"/>
              <w:left w:w="70" w:type="dxa"/>
              <w:bottom w:w="0" w:type="dxa"/>
              <w:right w:w="70" w:type="dxa"/>
            </w:tcMar>
            <w:vAlign w:val="center"/>
            <w:hideMark/>
          </w:tcPr>
          <w:p w14:paraId="6B20DF46"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 xml:space="preserve">535,00 € </w:t>
            </w:r>
          </w:p>
        </w:tc>
        <w:tc>
          <w:tcPr>
            <w:tcW w:w="993" w:type="dxa"/>
            <w:tcBorders>
              <w:top w:val="single" w:sz="4" w:space="0" w:color="000000"/>
              <w:left w:val="nil"/>
              <w:bottom w:val="nil"/>
              <w:right w:val="single" w:sz="4" w:space="0" w:color="000000"/>
            </w:tcBorders>
            <w:tcMar>
              <w:top w:w="0" w:type="dxa"/>
              <w:left w:w="70" w:type="dxa"/>
              <w:bottom w:w="0" w:type="dxa"/>
              <w:right w:w="70" w:type="dxa"/>
            </w:tcMar>
            <w:vAlign w:val="center"/>
            <w:hideMark/>
          </w:tcPr>
          <w:p w14:paraId="672279E3"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 xml:space="preserve"> 673,00 € </w:t>
            </w:r>
          </w:p>
        </w:tc>
        <w:tc>
          <w:tcPr>
            <w:tcW w:w="992" w:type="dxa"/>
            <w:tcBorders>
              <w:top w:val="single" w:sz="4" w:space="0" w:color="000000"/>
              <w:left w:val="nil"/>
              <w:bottom w:val="nil"/>
              <w:right w:val="single" w:sz="4" w:space="0" w:color="000000"/>
            </w:tcBorders>
            <w:tcMar>
              <w:top w:w="0" w:type="dxa"/>
              <w:left w:w="70" w:type="dxa"/>
              <w:bottom w:w="0" w:type="dxa"/>
              <w:right w:w="70" w:type="dxa"/>
            </w:tcMar>
            <w:vAlign w:val="center"/>
            <w:hideMark/>
          </w:tcPr>
          <w:p w14:paraId="30AAE43D"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 xml:space="preserve">828,00 € </w:t>
            </w:r>
          </w:p>
        </w:tc>
        <w:tc>
          <w:tcPr>
            <w:tcW w:w="1134" w:type="dxa"/>
            <w:tcBorders>
              <w:top w:val="single" w:sz="4" w:space="0" w:color="000000"/>
              <w:left w:val="nil"/>
              <w:bottom w:val="nil"/>
              <w:right w:val="single" w:sz="4" w:space="0" w:color="000000"/>
            </w:tcBorders>
            <w:tcMar>
              <w:top w:w="0" w:type="dxa"/>
              <w:left w:w="70" w:type="dxa"/>
              <w:bottom w:w="0" w:type="dxa"/>
              <w:right w:w="70" w:type="dxa"/>
            </w:tcMar>
            <w:vAlign w:val="center"/>
            <w:hideMark/>
          </w:tcPr>
          <w:p w14:paraId="2702CBC8"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 xml:space="preserve">1000,00 € </w:t>
            </w:r>
          </w:p>
        </w:tc>
        <w:tc>
          <w:tcPr>
            <w:tcW w:w="1134" w:type="dxa"/>
            <w:tcBorders>
              <w:top w:val="single" w:sz="4" w:space="0" w:color="000000"/>
              <w:left w:val="nil"/>
              <w:bottom w:val="nil"/>
              <w:right w:val="single" w:sz="4" w:space="0" w:color="000000"/>
            </w:tcBorders>
            <w:tcMar>
              <w:top w:w="0" w:type="dxa"/>
              <w:left w:w="70" w:type="dxa"/>
              <w:bottom w:w="0" w:type="dxa"/>
              <w:right w:w="70" w:type="dxa"/>
            </w:tcMar>
            <w:vAlign w:val="center"/>
            <w:hideMark/>
          </w:tcPr>
          <w:p w14:paraId="31508668"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1145,00 €</w:t>
            </w:r>
          </w:p>
        </w:tc>
        <w:tc>
          <w:tcPr>
            <w:tcW w:w="1134" w:type="dxa"/>
            <w:tcBorders>
              <w:top w:val="single" w:sz="4" w:space="0" w:color="000000"/>
              <w:left w:val="nil"/>
              <w:bottom w:val="nil"/>
              <w:right w:val="single" w:sz="4" w:space="0" w:color="000000"/>
            </w:tcBorders>
            <w:tcMar>
              <w:top w:w="0" w:type="dxa"/>
              <w:left w:w="70" w:type="dxa"/>
              <w:bottom w:w="0" w:type="dxa"/>
              <w:right w:w="70" w:type="dxa"/>
            </w:tcMar>
            <w:vAlign w:val="center"/>
            <w:hideMark/>
          </w:tcPr>
          <w:p w14:paraId="794119F2"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1267,00 €</w:t>
            </w:r>
          </w:p>
        </w:tc>
        <w:tc>
          <w:tcPr>
            <w:tcW w:w="1134" w:type="dxa"/>
            <w:tcBorders>
              <w:top w:val="single" w:sz="4" w:space="0" w:color="000000"/>
              <w:left w:val="nil"/>
              <w:bottom w:val="nil"/>
              <w:right w:val="single" w:sz="4" w:space="0" w:color="000000"/>
            </w:tcBorders>
            <w:tcMar>
              <w:top w:w="0" w:type="dxa"/>
              <w:left w:w="70" w:type="dxa"/>
              <w:bottom w:w="0" w:type="dxa"/>
              <w:right w:w="70" w:type="dxa"/>
            </w:tcMar>
            <w:vAlign w:val="center"/>
            <w:hideMark/>
          </w:tcPr>
          <w:p w14:paraId="518D54C5"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1345,00 €</w:t>
            </w:r>
          </w:p>
        </w:tc>
      </w:tr>
      <w:tr w:rsidR="009E259F" w14:paraId="1943B401" w14:textId="77777777" w:rsidTr="009E259F">
        <w:trPr>
          <w:trHeight w:val="240"/>
        </w:trPr>
        <w:tc>
          <w:tcPr>
            <w:tcW w:w="2835" w:type="dxa"/>
            <w:tcBorders>
              <w:top w:val="nil"/>
              <w:left w:val="single" w:sz="4" w:space="0" w:color="000000"/>
              <w:bottom w:val="nil"/>
              <w:right w:val="single" w:sz="4" w:space="0" w:color="000000"/>
            </w:tcBorders>
            <w:tcMar>
              <w:top w:w="0" w:type="dxa"/>
              <w:left w:w="70" w:type="dxa"/>
              <w:bottom w:w="0" w:type="dxa"/>
              <w:right w:w="70" w:type="dxa"/>
            </w:tcMar>
            <w:vAlign w:val="center"/>
            <w:hideMark/>
          </w:tcPr>
          <w:p w14:paraId="500B8DA4" w14:textId="77777777" w:rsidR="009E259F" w:rsidRDefault="009E259F">
            <w:pPr>
              <w:jc w:val="center"/>
              <w:rPr>
                <w:rFonts w:ascii="Arial Narrow" w:hAnsi="Arial Narrow"/>
                <w:kern w:val="3"/>
                <w:sz w:val="20"/>
                <w:szCs w:val="20"/>
                <w:lang w:eastAsia="fr-FR"/>
              </w:rPr>
            </w:pPr>
            <w:r>
              <w:rPr>
                <w:rFonts w:ascii="Arial Narrow" w:hAnsi="Arial Narrow"/>
                <w:kern w:val="3"/>
                <w:sz w:val="20"/>
                <w:szCs w:val="20"/>
                <w:lang w:eastAsia="fr-FR"/>
              </w:rPr>
              <w:t>Contribution Gros Travaux (1)</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6645A750"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 xml:space="preserve"> 10,00 € </w:t>
            </w:r>
          </w:p>
        </w:tc>
        <w:tc>
          <w:tcPr>
            <w:tcW w:w="993" w:type="dxa"/>
            <w:tcBorders>
              <w:top w:val="nil"/>
              <w:left w:val="nil"/>
              <w:bottom w:val="nil"/>
              <w:right w:val="single" w:sz="4" w:space="0" w:color="000000"/>
            </w:tcBorders>
            <w:tcMar>
              <w:top w:w="0" w:type="dxa"/>
              <w:left w:w="70" w:type="dxa"/>
              <w:bottom w:w="0" w:type="dxa"/>
              <w:right w:w="70" w:type="dxa"/>
            </w:tcMar>
            <w:vAlign w:val="center"/>
            <w:hideMark/>
          </w:tcPr>
          <w:p w14:paraId="1930A6FE"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 xml:space="preserve"> 15,00 € </w:t>
            </w:r>
          </w:p>
        </w:tc>
        <w:tc>
          <w:tcPr>
            <w:tcW w:w="992" w:type="dxa"/>
            <w:tcBorders>
              <w:top w:val="nil"/>
              <w:left w:val="nil"/>
              <w:bottom w:val="nil"/>
              <w:right w:val="single" w:sz="4" w:space="0" w:color="000000"/>
            </w:tcBorders>
            <w:tcMar>
              <w:top w:w="0" w:type="dxa"/>
              <w:left w:w="70" w:type="dxa"/>
              <w:bottom w:w="0" w:type="dxa"/>
              <w:right w:w="70" w:type="dxa"/>
            </w:tcMar>
            <w:vAlign w:val="center"/>
            <w:hideMark/>
          </w:tcPr>
          <w:p w14:paraId="7A832C92"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 xml:space="preserve"> 20,00 € </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1551D620"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 xml:space="preserve"> 25,00 € </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7F90517A"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 xml:space="preserve"> 30,00 € </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5E92BCF0"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 xml:space="preserve"> 35,00 € </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3E673AB3"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 xml:space="preserve"> 40,00 € </w:t>
            </w:r>
          </w:p>
        </w:tc>
      </w:tr>
      <w:tr w:rsidR="009E259F" w14:paraId="7E77C90B" w14:textId="77777777" w:rsidTr="009E259F">
        <w:trPr>
          <w:trHeight w:val="240"/>
        </w:trPr>
        <w:tc>
          <w:tcPr>
            <w:tcW w:w="2835" w:type="dxa"/>
            <w:tcBorders>
              <w:top w:val="nil"/>
              <w:left w:val="single" w:sz="4" w:space="0" w:color="000000"/>
              <w:bottom w:val="nil"/>
              <w:right w:val="single" w:sz="4" w:space="0" w:color="000000"/>
            </w:tcBorders>
            <w:tcMar>
              <w:top w:w="0" w:type="dxa"/>
              <w:left w:w="70" w:type="dxa"/>
              <w:bottom w:w="0" w:type="dxa"/>
              <w:right w:w="70" w:type="dxa"/>
            </w:tcMar>
            <w:vAlign w:val="center"/>
            <w:hideMark/>
          </w:tcPr>
          <w:p w14:paraId="555D4F12" w14:textId="77777777" w:rsidR="009E259F" w:rsidRDefault="009E259F">
            <w:pPr>
              <w:jc w:val="center"/>
              <w:rPr>
                <w:rFonts w:ascii="Arial Narrow" w:hAnsi="Arial Narrow"/>
                <w:kern w:val="3"/>
                <w:sz w:val="20"/>
                <w:szCs w:val="20"/>
                <w:lang w:eastAsia="fr-FR"/>
              </w:rPr>
            </w:pPr>
            <w:r>
              <w:rPr>
                <w:rFonts w:ascii="Arial Narrow" w:hAnsi="Arial Narrow"/>
                <w:kern w:val="3"/>
                <w:sz w:val="20"/>
                <w:szCs w:val="20"/>
                <w:lang w:eastAsia="fr-FR"/>
              </w:rPr>
              <w:t>APEL NOTRE-DAME (2)</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77AF5507"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25,00 €</w:t>
            </w:r>
          </w:p>
        </w:tc>
        <w:tc>
          <w:tcPr>
            <w:tcW w:w="993" w:type="dxa"/>
            <w:tcBorders>
              <w:top w:val="nil"/>
              <w:left w:val="nil"/>
              <w:bottom w:val="nil"/>
              <w:right w:val="single" w:sz="4" w:space="0" w:color="000000"/>
            </w:tcBorders>
            <w:tcMar>
              <w:top w:w="0" w:type="dxa"/>
              <w:left w:w="70" w:type="dxa"/>
              <w:bottom w:w="0" w:type="dxa"/>
              <w:right w:w="70" w:type="dxa"/>
            </w:tcMar>
            <w:vAlign w:val="center"/>
            <w:hideMark/>
          </w:tcPr>
          <w:p w14:paraId="1C5DF88A"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25,00 €</w:t>
            </w:r>
          </w:p>
        </w:tc>
        <w:tc>
          <w:tcPr>
            <w:tcW w:w="992" w:type="dxa"/>
            <w:tcBorders>
              <w:top w:val="nil"/>
              <w:left w:val="nil"/>
              <w:bottom w:val="nil"/>
              <w:right w:val="single" w:sz="4" w:space="0" w:color="000000"/>
            </w:tcBorders>
            <w:tcMar>
              <w:top w:w="0" w:type="dxa"/>
              <w:left w:w="70" w:type="dxa"/>
              <w:bottom w:w="0" w:type="dxa"/>
              <w:right w:w="70" w:type="dxa"/>
            </w:tcMar>
            <w:vAlign w:val="center"/>
            <w:hideMark/>
          </w:tcPr>
          <w:p w14:paraId="5C147782"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25,00 €</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1839AAF8"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25,00 €</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77609F6B"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25,00 €</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50D0B5F8"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25,00 €</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71E1CCB9"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25,00 €</w:t>
            </w:r>
          </w:p>
        </w:tc>
      </w:tr>
      <w:tr w:rsidR="009E259F" w14:paraId="19A6B699" w14:textId="77777777" w:rsidTr="009E259F">
        <w:trPr>
          <w:trHeight w:val="240"/>
        </w:trPr>
        <w:tc>
          <w:tcPr>
            <w:tcW w:w="2835" w:type="dxa"/>
            <w:tcBorders>
              <w:top w:val="nil"/>
              <w:left w:val="single" w:sz="4" w:space="0" w:color="000000"/>
              <w:bottom w:val="nil"/>
              <w:right w:val="single" w:sz="4" w:space="0" w:color="000000"/>
            </w:tcBorders>
            <w:tcMar>
              <w:top w:w="0" w:type="dxa"/>
              <w:left w:w="70" w:type="dxa"/>
              <w:bottom w:w="0" w:type="dxa"/>
              <w:right w:w="70" w:type="dxa"/>
            </w:tcMar>
            <w:vAlign w:val="center"/>
            <w:hideMark/>
          </w:tcPr>
          <w:p w14:paraId="5468A44E" w14:textId="77777777" w:rsidR="009E259F" w:rsidRDefault="009E259F">
            <w:pPr>
              <w:jc w:val="center"/>
              <w:rPr>
                <w:rFonts w:ascii="Arial Narrow" w:hAnsi="Arial Narrow"/>
                <w:kern w:val="3"/>
                <w:sz w:val="20"/>
                <w:szCs w:val="20"/>
                <w:lang w:eastAsia="fr-FR"/>
              </w:rPr>
            </w:pPr>
            <w:r>
              <w:rPr>
                <w:rFonts w:ascii="Arial Narrow" w:hAnsi="Arial Narrow"/>
                <w:kern w:val="3"/>
                <w:sz w:val="20"/>
                <w:szCs w:val="20"/>
                <w:lang w:eastAsia="fr-FR"/>
              </w:rPr>
              <w:t>Mutuelle St Christophe (3)</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4D74212C" w14:textId="77777777" w:rsidR="009E259F" w:rsidRDefault="009E259F">
            <w:pPr>
              <w:jc w:val="right"/>
              <w:rPr>
                <w:kern w:val="3"/>
                <w:sz w:val="20"/>
                <w:szCs w:val="20"/>
              </w:rPr>
            </w:pPr>
            <w:r>
              <w:rPr>
                <w:kern w:val="3"/>
                <w:sz w:val="20"/>
                <w:szCs w:val="20"/>
              </w:rPr>
              <w:t xml:space="preserve">6.80 € </w:t>
            </w:r>
          </w:p>
        </w:tc>
        <w:tc>
          <w:tcPr>
            <w:tcW w:w="993" w:type="dxa"/>
            <w:tcBorders>
              <w:top w:val="nil"/>
              <w:left w:val="nil"/>
              <w:bottom w:val="nil"/>
              <w:right w:val="single" w:sz="4" w:space="0" w:color="000000"/>
            </w:tcBorders>
            <w:tcMar>
              <w:top w:w="0" w:type="dxa"/>
              <w:left w:w="70" w:type="dxa"/>
              <w:bottom w:w="0" w:type="dxa"/>
              <w:right w:w="70" w:type="dxa"/>
            </w:tcMar>
            <w:vAlign w:val="center"/>
            <w:hideMark/>
          </w:tcPr>
          <w:p w14:paraId="7B2970D8" w14:textId="77777777" w:rsidR="009E259F" w:rsidRDefault="009E259F">
            <w:pPr>
              <w:jc w:val="right"/>
              <w:rPr>
                <w:kern w:val="3"/>
                <w:sz w:val="20"/>
                <w:szCs w:val="20"/>
              </w:rPr>
            </w:pPr>
            <w:r>
              <w:rPr>
                <w:kern w:val="3"/>
                <w:sz w:val="20"/>
                <w:szCs w:val="20"/>
              </w:rPr>
              <w:t xml:space="preserve">6.80 € </w:t>
            </w:r>
          </w:p>
        </w:tc>
        <w:tc>
          <w:tcPr>
            <w:tcW w:w="992" w:type="dxa"/>
            <w:tcBorders>
              <w:top w:val="nil"/>
              <w:left w:val="nil"/>
              <w:bottom w:val="nil"/>
              <w:right w:val="single" w:sz="4" w:space="0" w:color="000000"/>
            </w:tcBorders>
            <w:tcMar>
              <w:top w:w="0" w:type="dxa"/>
              <w:left w:w="70" w:type="dxa"/>
              <w:bottom w:w="0" w:type="dxa"/>
              <w:right w:w="70" w:type="dxa"/>
            </w:tcMar>
            <w:vAlign w:val="center"/>
            <w:hideMark/>
          </w:tcPr>
          <w:p w14:paraId="7FDB02D4" w14:textId="77777777" w:rsidR="009E259F" w:rsidRDefault="009E259F">
            <w:pPr>
              <w:jc w:val="right"/>
              <w:rPr>
                <w:kern w:val="3"/>
                <w:sz w:val="20"/>
                <w:szCs w:val="20"/>
              </w:rPr>
            </w:pPr>
            <w:r>
              <w:rPr>
                <w:kern w:val="3"/>
                <w:sz w:val="20"/>
                <w:szCs w:val="20"/>
              </w:rPr>
              <w:t xml:space="preserve">6.80 € </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100882AB" w14:textId="77777777" w:rsidR="009E259F" w:rsidRDefault="009E259F">
            <w:pPr>
              <w:jc w:val="right"/>
              <w:rPr>
                <w:kern w:val="3"/>
                <w:sz w:val="20"/>
                <w:szCs w:val="20"/>
              </w:rPr>
            </w:pPr>
            <w:r>
              <w:rPr>
                <w:kern w:val="3"/>
                <w:sz w:val="20"/>
                <w:szCs w:val="20"/>
              </w:rPr>
              <w:t xml:space="preserve">6.80 € </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31899325" w14:textId="77777777" w:rsidR="009E259F" w:rsidRDefault="009E259F">
            <w:pPr>
              <w:jc w:val="right"/>
              <w:rPr>
                <w:kern w:val="3"/>
                <w:sz w:val="20"/>
                <w:szCs w:val="20"/>
              </w:rPr>
            </w:pPr>
            <w:r>
              <w:rPr>
                <w:kern w:val="3"/>
                <w:sz w:val="20"/>
                <w:szCs w:val="20"/>
              </w:rPr>
              <w:t xml:space="preserve">6.80 € </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05DEAEB0" w14:textId="77777777" w:rsidR="009E259F" w:rsidRDefault="009E259F">
            <w:pPr>
              <w:jc w:val="right"/>
              <w:rPr>
                <w:kern w:val="3"/>
                <w:sz w:val="20"/>
                <w:szCs w:val="20"/>
              </w:rPr>
            </w:pPr>
            <w:r>
              <w:rPr>
                <w:kern w:val="3"/>
                <w:sz w:val="20"/>
                <w:szCs w:val="20"/>
              </w:rPr>
              <w:t xml:space="preserve">6.80 € </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4AE04AE9" w14:textId="77777777" w:rsidR="009E259F" w:rsidRDefault="009E259F">
            <w:pPr>
              <w:jc w:val="right"/>
              <w:rPr>
                <w:kern w:val="3"/>
                <w:sz w:val="20"/>
                <w:szCs w:val="20"/>
              </w:rPr>
            </w:pPr>
            <w:r>
              <w:rPr>
                <w:kern w:val="3"/>
                <w:sz w:val="20"/>
                <w:szCs w:val="20"/>
              </w:rPr>
              <w:t xml:space="preserve">6.80 € </w:t>
            </w:r>
          </w:p>
        </w:tc>
      </w:tr>
      <w:tr w:rsidR="009E259F" w14:paraId="6543F96F" w14:textId="77777777" w:rsidTr="009E259F">
        <w:trPr>
          <w:trHeight w:val="240"/>
        </w:trPr>
        <w:tc>
          <w:tcPr>
            <w:tcW w:w="2835" w:type="dxa"/>
            <w:tcBorders>
              <w:top w:val="nil"/>
              <w:left w:val="single" w:sz="4" w:space="0" w:color="000000"/>
              <w:bottom w:val="nil"/>
              <w:right w:val="single" w:sz="4" w:space="0" w:color="000000"/>
            </w:tcBorders>
            <w:tcMar>
              <w:top w:w="0" w:type="dxa"/>
              <w:left w:w="70" w:type="dxa"/>
              <w:bottom w:w="0" w:type="dxa"/>
              <w:right w:w="70" w:type="dxa"/>
            </w:tcMar>
            <w:vAlign w:val="center"/>
            <w:hideMark/>
          </w:tcPr>
          <w:p w14:paraId="2BB7B8EA" w14:textId="77777777" w:rsidR="009E259F" w:rsidRDefault="009E259F">
            <w:pPr>
              <w:jc w:val="center"/>
              <w:rPr>
                <w:rFonts w:ascii="Arial Narrow" w:hAnsi="Arial Narrow"/>
                <w:kern w:val="3"/>
                <w:sz w:val="20"/>
                <w:szCs w:val="20"/>
                <w:lang w:eastAsia="fr-FR"/>
              </w:rPr>
            </w:pPr>
            <w:r>
              <w:rPr>
                <w:rFonts w:ascii="Arial Narrow" w:hAnsi="Arial Narrow"/>
                <w:kern w:val="3"/>
                <w:sz w:val="20"/>
                <w:szCs w:val="20"/>
                <w:lang w:eastAsia="fr-FR"/>
              </w:rPr>
              <w:t>Cotisation UGSEL (4) élémentaire</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423DBEBA"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 xml:space="preserve">5,25 € </w:t>
            </w:r>
          </w:p>
        </w:tc>
        <w:tc>
          <w:tcPr>
            <w:tcW w:w="993" w:type="dxa"/>
            <w:tcBorders>
              <w:top w:val="nil"/>
              <w:left w:val="nil"/>
              <w:bottom w:val="nil"/>
              <w:right w:val="single" w:sz="4" w:space="0" w:color="000000"/>
            </w:tcBorders>
            <w:tcMar>
              <w:top w:w="0" w:type="dxa"/>
              <w:left w:w="70" w:type="dxa"/>
              <w:bottom w:w="0" w:type="dxa"/>
              <w:right w:w="70" w:type="dxa"/>
            </w:tcMar>
            <w:vAlign w:val="center"/>
            <w:hideMark/>
          </w:tcPr>
          <w:p w14:paraId="55CAB79E"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5,25 €</w:t>
            </w:r>
          </w:p>
        </w:tc>
        <w:tc>
          <w:tcPr>
            <w:tcW w:w="992" w:type="dxa"/>
            <w:tcBorders>
              <w:top w:val="nil"/>
              <w:left w:val="nil"/>
              <w:bottom w:val="nil"/>
              <w:right w:val="single" w:sz="4" w:space="0" w:color="000000"/>
            </w:tcBorders>
            <w:tcMar>
              <w:top w:w="0" w:type="dxa"/>
              <w:left w:w="70" w:type="dxa"/>
              <w:bottom w:w="0" w:type="dxa"/>
              <w:right w:w="70" w:type="dxa"/>
            </w:tcMar>
            <w:vAlign w:val="center"/>
            <w:hideMark/>
          </w:tcPr>
          <w:p w14:paraId="5CF2FE44"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5,25 €</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711156AF"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5,25 €</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41376B90"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 xml:space="preserve">5,25 € </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0626540C"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5,25 €</w:t>
            </w:r>
          </w:p>
        </w:tc>
        <w:tc>
          <w:tcPr>
            <w:tcW w:w="1134" w:type="dxa"/>
            <w:tcBorders>
              <w:top w:val="nil"/>
              <w:left w:val="nil"/>
              <w:bottom w:val="nil"/>
              <w:right w:val="single" w:sz="4" w:space="0" w:color="000000"/>
            </w:tcBorders>
            <w:tcMar>
              <w:top w:w="0" w:type="dxa"/>
              <w:left w:w="70" w:type="dxa"/>
              <w:bottom w:w="0" w:type="dxa"/>
              <w:right w:w="70" w:type="dxa"/>
            </w:tcMar>
            <w:vAlign w:val="center"/>
            <w:hideMark/>
          </w:tcPr>
          <w:p w14:paraId="077316F2" w14:textId="77777777" w:rsidR="009E259F" w:rsidRDefault="009E259F">
            <w:pPr>
              <w:jc w:val="right"/>
              <w:rPr>
                <w:rFonts w:ascii="Arial Narrow" w:hAnsi="Arial Narrow"/>
                <w:kern w:val="3"/>
                <w:sz w:val="20"/>
                <w:szCs w:val="20"/>
                <w:lang w:eastAsia="fr-FR"/>
              </w:rPr>
            </w:pPr>
            <w:r>
              <w:rPr>
                <w:rFonts w:ascii="Arial Narrow" w:hAnsi="Arial Narrow"/>
                <w:kern w:val="3"/>
                <w:sz w:val="20"/>
                <w:szCs w:val="20"/>
                <w:lang w:eastAsia="fr-FR"/>
              </w:rPr>
              <w:t>5,25 €</w:t>
            </w:r>
          </w:p>
        </w:tc>
      </w:tr>
      <w:tr w:rsidR="009E259F" w14:paraId="5FC14833" w14:textId="77777777" w:rsidTr="009E259F">
        <w:trPr>
          <w:trHeight w:val="240"/>
        </w:trPr>
        <w:tc>
          <w:tcPr>
            <w:tcW w:w="2835" w:type="dxa"/>
            <w:tcBorders>
              <w:top w:val="single" w:sz="4" w:space="0" w:color="000000"/>
              <w:left w:val="nil"/>
              <w:bottom w:val="nil"/>
              <w:right w:val="nil"/>
            </w:tcBorders>
            <w:tcMar>
              <w:top w:w="0" w:type="dxa"/>
              <w:left w:w="70" w:type="dxa"/>
              <w:bottom w:w="0" w:type="dxa"/>
              <w:right w:w="70" w:type="dxa"/>
            </w:tcMar>
            <w:vAlign w:val="center"/>
          </w:tcPr>
          <w:p w14:paraId="7BC50803" w14:textId="77777777" w:rsidR="009E259F" w:rsidRDefault="009E259F">
            <w:pPr>
              <w:jc w:val="center"/>
              <w:rPr>
                <w:rFonts w:ascii="Arial Narrow" w:hAnsi="Arial Narrow"/>
                <w:kern w:val="3"/>
                <w:sz w:val="20"/>
                <w:szCs w:val="20"/>
                <w:lang w:eastAsia="fr-FR"/>
              </w:rPr>
            </w:pPr>
          </w:p>
        </w:tc>
        <w:tc>
          <w:tcPr>
            <w:tcW w:w="1134" w:type="dxa"/>
            <w:tcBorders>
              <w:top w:val="single" w:sz="4" w:space="0" w:color="000000"/>
              <w:left w:val="nil"/>
              <w:bottom w:val="nil"/>
              <w:right w:val="nil"/>
            </w:tcBorders>
            <w:tcMar>
              <w:top w:w="0" w:type="dxa"/>
              <w:left w:w="70" w:type="dxa"/>
              <w:bottom w:w="0" w:type="dxa"/>
              <w:right w:w="70" w:type="dxa"/>
            </w:tcMar>
            <w:vAlign w:val="center"/>
          </w:tcPr>
          <w:p w14:paraId="50D1627C" w14:textId="77777777" w:rsidR="009E259F" w:rsidRDefault="009E259F">
            <w:pPr>
              <w:jc w:val="right"/>
              <w:rPr>
                <w:rFonts w:ascii="Arial Narrow" w:hAnsi="Arial Narrow"/>
                <w:kern w:val="3"/>
                <w:sz w:val="20"/>
                <w:szCs w:val="20"/>
                <w:lang w:eastAsia="fr-FR"/>
              </w:rPr>
            </w:pPr>
          </w:p>
        </w:tc>
        <w:tc>
          <w:tcPr>
            <w:tcW w:w="993" w:type="dxa"/>
            <w:tcBorders>
              <w:top w:val="single" w:sz="4" w:space="0" w:color="000000"/>
              <w:left w:val="nil"/>
              <w:bottom w:val="nil"/>
              <w:right w:val="nil"/>
            </w:tcBorders>
            <w:tcMar>
              <w:top w:w="0" w:type="dxa"/>
              <w:left w:w="70" w:type="dxa"/>
              <w:bottom w:w="0" w:type="dxa"/>
              <w:right w:w="70" w:type="dxa"/>
            </w:tcMar>
            <w:vAlign w:val="center"/>
          </w:tcPr>
          <w:p w14:paraId="0BBC1195" w14:textId="77777777" w:rsidR="009E259F" w:rsidRDefault="009E259F">
            <w:pPr>
              <w:jc w:val="right"/>
              <w:rPr>
                <w:rFonts w:ascii="Arial Narrow" w:hAnsi="Arial Narrow"/>
                <w:kern w:val="3"/>
                <w:sz w:val="20"/>
                <w:szCs w:val="20"/>
                <w:lang w:eastAsia="fr-FR"/>
              </w:rPr>
            </w:pPr>
          </w:p>
        </w:tc>
        <w:tc>
          <w:tcPr>
            <w:tcW w:w="992" w:type="dxa"/>
            <w:tcBorders>
              <w:top w:val="single" w:sz="4" w:space="0" w:color="000000"/>
              <w:left w:val="nil"/>
              <w:bottom w:val="nil"/>
              <w:right w:val="nil"/>
            </w:tcBorders>
            <w:tcMar>
              <w:top w:w="0" w:type="dxa"/>
              <w:left w:w="70" w:type="dxa"/>
              <w:bottom w:w="0" w:type="dxa"/>
              <w:right w:w="70" w:type="dxa"/>
            </w:tcMar>
            <w:vAlign w:val="center"/>
          </w:tcPr>
          <w:p w14:paraId="48FB2F22" w14:textId="77777777" w:rsidR="009E259F" w:rsidRDefault="009E259F">
            <w:pPr>
              <w:jc w:val="right"/>
              <w:rPr>
                <w:rFonts w:ascii="Arial Narrow" w:hAnsi="Arial Narrow"/>
                <w:kern w:val="3"/>
                <w:sz w:val="20"/>
                <w:szCs w:val="20"/>
                <w:lang w:eastAsia="fr-FR"/>
              </w:rPr>
            </w:pPr>
          </w:p>
        </w:tc>
        <w:tc>
          <w:tcPr>
            <w:tcW w:w="1134" w:type="dxa"/>
            <w:tcBorders>
              <w:top w:val="single" w:sz="4" w:space="0" w:color="000000"/>
              <w:left w:val="nil"/>
              <w:bottom w:val="nil"/>
              <w:right w:val="nil"/>
            </w:tcBorders>
            <w:tcMar>
              <w:top w:w="0" w:type="dxa"/>
              <w:left w:w="70" w:type="dxa"/>
              <w:bottom w:w="0" w:type="dxa"/>
              <w:right w:w="70" w:type="dxa"/>
            </w:tcMar>
            <w:vAlign w:val="center"/>
          </w:tcPr>
          <w:p w14:paraId="674C196B" w14:textId="77777777" w:rsidR="009E259F" w:rsidRDefault="009E259F">
            <w:pPr>
              <w:jc w:val="right"/>
              <w:rPr>
                <w:rFonts w:ascii="Arial Narrow" w:hAnsi="Arial Narrow"/>
                <w:kern w:val="3"/>
                <w:sz w:val="20"/>
                <w:szCs w:val="20"/>
                <w:lang w:eastAsia="fr-FR"/>
              </w:rPr>
            </w:pPr>
          </w:p>
        </w:tc>
        <w:tc>
          <w:tcPr>
            <w:tcW w:w="1134" w:type="dxa"/>
            <w:tcBorders>
              <w:top w:val="single" w:sz="4" w:space="0" w:color="000000"/>
              <w:left w:val="nil"/>
              <w:bottom w:val="nil"/>
              <w:right w:val="nil"/>
            </w:tcBorders>
            <w:tcMar>
              <w:top w:w="0" w:type="dxa"/>
              <w:left w:w="70" w:type="dxa"/>
              <w:bottom w:w="0" w:type="dxa"/>
              <w:right w:w="70" w:type="dxa"/>
            </w:tcMar>
            <w:vAlign w:val="center"/>
          </w:tcPr>
          <w:p w14:paraId="6D78178D" w14:textId="77777777" w:rsidR="009E259F" w:rsidRDefault="009E259F">
            <w:pPr>
              <w:jc w:val="right"/>
              <w:rPr>
                <w:rFonts w:ascii="Arial Narrow" w:hAnsi="Arial Narrow"/>
                <w:kern w:val="3"/>
                <w:sz w:val="20"/>
                <w:szCs w:val="20"/>
                <w:lang w:eastAsia="fr-FR"/>
              </w:rPr>
            </w:pPr>
          </w:p>
        </w:tc>
        <w:tc>
          <w:tcPr>
            <w:tcW w:w="1134" w:type="dxa"/>
            <w:tcBorders>
              <w:top w:val="single" w:sz="4" w:space="0" w:color="000000"/>
              <w:left w:val="nil"/>
              <w:bottom w:val="nil"/>
              <w:right w:val="nil"/>
            </w:tcBorders>
            <w:tcMar>
              <w:top w:w="0" w:type="dxa"/>
              <w:left w:w="70" w:type="dxa"/>
              <w:bottom w:w="0" w:type="dxa"/>
              <w:right w:w="70" w:type="dxa"/>
            </w:tcMar>
            <w:vAlign w:val="center"/>
          </w:tcPr>
          <w:p w14:paraId="332C7BD4" w14:textId="77777777" w:rsidR="009E259F" w:rsidRDefault="009E259F">
            <w:pPr>
              <w:jc w:val="right"/>
              <w:rPr>
                <w:rFonts w:ascii="Arial Narrow" w:hAnsi="Arial Narrow"/>
                <w:kern w:val="3"/>
                <w:sz w:val="20"/>
                <w:szCs w:val="20"/>
                <w:lang w:eastAsia="fr-FR"/>
              </w:rPr>
            </w:pPr>
          </w:p>
        </w:tc>
        <w:tc>
          <w:tcPr>
            <w:tcW w:w="1134" w:type="dxa"/>
            <w:tcBorders>
              <w:top w:val="single" w:sz="4" w:space="0" w:color="000000"/>
              <w:left w:val="nil"/>
              <w:bottom w:val="nil"/>
              <w:right w:val="nil"/>
            </w:tcBorders>
            <w:tcMar>
              <w:top w:w="0" w:type="dxa"/>
              <w:left w:w="70" w:type="dxa"/>
              <w:bottom w:w="0" w:type="dxa"/>
              <w:right w:w="70" w:type="dxa"/>
            </w:tcMar>
            <w:vAlign w:val="center"/>
          </w:tcPr>
          <w:p w14:paraId="4C973461" w14:textId="77777777" w:rsidR="009E259F" w:rsidRDefault="009E259F">
            <w:pPr>
              <w:jc w:val="right"/>
              <w:rPr>
                <w:rFonts w:ascii="Arial Narrow" w:hAnsi="Arial Narrow"/>
                <w:kern w:val="3"/>
                <w:sz w:val="20"/>
                <w:szCs w:val="20"/>
                <w:lang w:eastAsia="fr-FR"/>
              </w:rPr>
            </w:pPr>
          </w:p>
        </w:tc>
      </w:tr>
      <w:tr w:rsidR="009E259F" w14:paraId="29B09350" w14:textId="77777777" w:rsidTr="009E259F">
        <w:trPr>
          <w:trHeight w:val="240"/>
        </w:trPr>
        <w:tc>
          <w:tcPr>
            <w:tcW w:w="28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14FBBA00" w14:textId="77777777" w:rsidR="009E259F" w:rsidRDefault="009E259F">
            <w:pPr>
              <w:jc w:val="center"/>
              <w:rPr>
                <w:rFonts w:ascii="Arial Narrow" w:hAnsi="Arial Narrow"/>
                <w:b/>
                <w:kern w:val="3"/>
                <w:sz w:val="20"/>
                <w:szCs w:val="20"/>
                <w:lang w:eastAsia="fr-FR"/>
              </w:rPr>
            </w:pPr>
            <w:r>
              <w:rPr>
                <w:rFonts w:ascii="Arial Narrow" w:hAnsi="Arial Narrow"/>
                <w:b/>
                <w:kern w:val="3"/>
                <w:sz w:val="20"/>
                <w:szCs w:val="20"/>
                <w:lang w:eastAsia="fr-FR"/>
              </w:rPr>
              <w:t>TOTAL (INDICATIF) maternelle</w:t>
            </w:r>
          </w:p>
        </w:tc>
        <w:tc>
          <w:tcPr>
            <w:tcW w:w="1134"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center"/>
            <w:hideMark/>
          </w:tcPr>
          <w:p w14:paraId="181B53F1" w14:textId="77777777" w:rsidR="009E259F" w:rsidRDefault="009E259F">
            <w:pPr>
              <w:jc w:val="right"/>
              <w:rPr>
                <w:rFonts w:ascii="Arial Narrow" w:hAnsi="Arial Narrow"/>
                <w:b/>
                <w:kern w:val="3"/>
                <w:sz w:val="20"/>
                <w:szCs w:val="20"/>
                <w:lang w:eastAsia="fr-FR"/>
              </w:rPr>
            </w:pPr>
            <w:r>
              <w:rPr>
                <w:rFonts w:ascii="Arial Narrow" w:hAnsi="Arial Narrow"/>
                <w:b/>
                <w:kern w:val="3"/>
                <w:sz w:val="20"/>
                <w:szCs w:val="20"/>
                <w:lang w:eastAsia="fr-FR"/>
              </w:rPr>
              <w:t xml:space="preserve">576,80 € </w:t>
            </w:r>
          </w:p>
        </w:tc>
        <w:tc>
          <w:tcPr>
            <w:tcW w:w="993"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center"/>
            <w:hideMark/>
          </w:tcPr>
          <w:p w14:paraId="6B6FF208" w14:textId="77777777" w:rsidR="009E259F" w:rsidRDefault="009E259F">
            <w:pPr>
              <w:jc w:val="right"/>
              <w:rPr>
                <w:rFonts w:ascii="Arial Narrow" w:hAnsi="Arial Narrow"/>
                <w:b/>
                <w:kern w:val="3"/>
                <w:sz w:val="20"/>
                <w:szCs w:val="20"/>
                <w:lang w:eastAsia="fr-FR"/>
              </w:rPr>
            </w:pPr>
            <w:r>
              <w:rPr>
                <w:rFonts w:ascii="Arial Narrow" w:hAnsi="Arial Narrow"/>
                <w:b/>
                <w:kern w:val="3"/>
                <w:sz w:val="20"/>
                <w:szCs w:val="20"/>
                <w:lang w:eastAsia="fr-FR"/>
              </w:rPr>
              <w:t xml:space="preserve"> 719,80 € </w:t>
            </w:r>
          </w:p>
        </w:tc>
        <w:tc>
          <w:tcPr>
            <w:tcW w:w="992"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center"/>
            <w:hideMark/>
          </w:tcPr>
          <w:p w14:paraId="40A50090" w14:textId="77777777" w:rsidR="009E259F" w:rsidRDefault="009E259F">
            <w:pPr>
              <w:jc w:val="right"/>
              <w:rPr>
                <w:rFonts w:ascii="Arial Narrow" w:hAnsi="Arial Narrow"/>
                <w:b/>
                <w:kern w:val="3"/>
                <w:sz w:val="20"/>
                <w:szCs w:val="20"/>
                <w:lang w:eastAsia="fr-FR"/>
              </w:rPr>
            </w:pPr>
            <w:r>
              <w:rPr>
                <w:rFonts w:ascii="Arial Narrow" w:hAnsi="Arial Narrow"/>
                <w:b/>
                <w:kern w:val="3"/>
                <w:sz w:val="20"/>
                <w:szCs w:val="20"/>
                <w:lang w:eastAsia="fr-FR"/>
              </w:rPr>
              <w:t xml:space="preserve">879,08 € </w:t>
            </w:r>
          </w:p>
        </w:tc>
        <w:tc>
          <w:tcPr>
            <w:tcW w:w="1134"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center"/>
            <w:hideMark/>
          </w:tcPr>
          <w:p w14:paraId="15135E45" w14:textId="77777777" w:rsidR="009E259F" w:rsidRDefault="009E259F">
            <w:pPr>
              <w:jc w:val="center"/>
              <w:rPr>
                <w:rFonts w:ascii="Arial Narrow" w:hAnsi="Arial Narrow"/>
                <w:b/>
                <w:kern w:val="3"/>
                <w:sz w:val="20"/>
                <w:szCs w:val="20"/>
                <w:lang w:eastAsia="fr-FR"/>
              </w:rPr>
            </w:pPr>
            <w:r>
              <w:rPr>
                <w:rFonts w:ascii="Arial Narrow" w:hAnsi="Arial Narrow"/>
                <w:b/>
                <w:kern w:val="3"/>
                <w:sz w:val="20"/>
                <w:szCs w:val="20"/>
                <w:lang w:eastAsia="fr-FR"/>
              </w:rPr>
              <w:t xml:space="preserve">1 056,80 € </w:t>
            </w:r>
          </w:p>
        </w:tc>
        <w:tc>
          <w:tcPr>
            <w:tcW w:w="1134"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center"/>
            <w:hideMark/>
          </w:tcPr>
          <w:p w14:paraId="23143B42" w14:textId="77777777" w:rsidR="009E259F" w:rsidRDefault="009E259F">
            <w:pPr>
              <w:jc w:val="right"/>
              <w:rPr>
                <w:rFonts w:ascii="Arial Narrow" w:hAnsi="Arial Narrow"/>
                <w:b/>
                <w:kern w:val="3"/>
                <w:sz w:val="20"/>
                <w:szCs w:val="20"/>
                <w:lang w:eastAsia="fr-FR"/>
              </w:rPr>
            </w:pPr>
            <w:r>
              <w:rPr>
                <w:rFonts w:ascii="Arial Narrow" w:hAnsi="Arial Narrow"/>
                <w:b/>
                <w:kern w:val="3"/>
                <w:sz w:val="20"/>
                <w:szCs w:val="20"/>
                <w:lang w:eastAsia="fr-FR"/>
              </w:rPr>
              <w:t xml:space="preserve"> 1 206,80 € </w:t>
            </w:r>
          </w:p>
        </w:tc>
        <w:tc>
          <w:tcPr>
            <w:tcW w:w="1134"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center"/>
            <w:hideMark/>
          </w:tcPr>
          <w:p w14:paraId="5A3223AC" w14:textId="77777777" w:rsidR="009E259F" w:rsidRDefault="009E259F">
            <w:pPr>
              <w:jc w:val="right"/>
              <w:rPr>
                <w:rFonts w:ascii="Arial Narrow" w:hAnsi="Arial Narrow"/>
                <w:b/>
                <w:kern w:val="3"/>
                <w:sz w:val="20"/>
                <w:szCs w:val="20"/>
                <w:lang w:eastAsia="fr-FR"/>
              </w:rPr>
            </w:pPr>
            <w:r>
              <w:rPr>
                <w:rFonts w:ascii="Arial Narrow" w:hAnsi="Arial Narrow"/>
                <w:b/>
                <w:kern w:val="3"/>
                <w:sz w:val="20"/>
                <w:szCs w:val="20"/>
                <w:lang w:eastAsia="fr-FR"/>
              </w:rPr>
              <w:t xml:space="preserve">1 333,80 € </w:t>
            </w:r>
          </w:p>
        </w:tc>
        <w:tc>
          <w:tcPr>
            <w:tcW w:w="1134"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center"/>
            <w:hideMark/>
          </w:tcPr>
          <w:p w14:paraId="508F6F60" w14:textId="77777777" w:rsidR="009E259F" w:rsidRDefault="009E259F">
            <w:pPr>
              <w:jc w:val="right"/>
              <w:rPr>
                <w:rFonts w:ascii="Arial Narrow" w:hAnsi="Arial Narrow"/>
                <w:b/>
                <w:kern w:val="3"/>
                <w:sz w:val="20"/>
                <w:szCs w:val="20"/>
                <w:lang w:eastAsia="fr-FR"/>
              </w:rPr>
            </w:pPr>
            <w:r>
              <w:rPr>
                <w:rFonts w:ascii="Arial Narrow" w:hAnsi="Arial Narrow"/>
                <w:b/>
                <w:kern w:val="3"/>
                <w:sz w:val="20"/>
                <w:szCs w:val="20"/>
                <w:lang w:eastAsia="fr-FR"/>
              </w:rPr>
              <w:t xml:space="preserve"> 1 416,80 € </w:t>
            </w:r>
          </w:p>
        </w:tc>
      </w:tr>
      <w:tr w:rsidR="009E259F" w14:paraId="4B5D9035" w14:textId="77777777" w:rsidTr="009E259F">
        <w:trPr>
          <w:trHeight w:val="240"/>
        </w:trPr>
        <w:tc>
          <w:tcPr>
            <w:tcW w:w="28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76102AF1" w14:textId="77777777" w:rsidR="009E259F" w:rsidRDefault="009E259F">
            <w:pPr>
              <w:jc w:val="center"/>
              <w:rPr>
                <w:rFonts w:ascii="Arial Narrow" w:hAnsi="Arial Narrow"/>
                <w:b/>
                <w:kern w:val="3"/>
                <w:sz w:val="20"/>
                <w:szCs w:val="20"/>
                <w:lang w:eastAsia="fr-FR"/>
              </w:rPr>
            </w:pPr>
            <w:r>
              <w:rPr>
                <w:rFonts w:ascii="Arial Narrow" w:hAnsi="Arial Narrow"/>
                <w:b/>
                <w:kern w:val="3"/>
                <w:sz w:val="20"/>
                <w:szCs w:val="20"/>
                <w:lang w:eastAsia="fr-FR"/>
              </w:rPr>
              <w:t>TOTAL (INDICATIF) élémentaire</w:t>
            </w:r>
          </w:p>
        </w:tc>
        <w:tc>
          <w:tcPr>
            <w:tcW w:w="1134"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center"/>
            <w:hideMark/>
          </w:tcPr>
          <w:p w14:paraId="654C594F" w14:textId="77777777" w:rsidR="009E259F" w:rsidRDefault="009E259F">
            <w:pPr>
              <w:jc w:val="right"/>
              <w:rPr>
                <w:rFonts w:ascii="Arial Narrow" w:hAnsi="Arial Narrow"/>
                <w:b/>
                <w:kern w:val="3"/>
                <w:sz w:val="20"/>
                <w:szCs w:val="20"/>
                <w:lang w:eastAsia="fr-FR"/>
              </w:rPr>
            </w:pPr>
            <w:r>
              <w:rPr>
                <w:rFonts w:ascii="Arial Narrow" w:hAnsi="Arial Narrow"/>
                <w:b/>
                <w:kern w:val="3"/>
                <w:sz w:val="20"/>
                <w:szCs w:val="20"/>
                <w:lang w:eastAsia="fr-FR"/>
              </w:rPr>
              <w:t>582.05 €</w:t>
            </w:r>
          </w:p>
        </w:tc>
        <w:tc>
          <w:tcPr>
            <w:tcW w:w="993"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center"/>
            <w:hideMark/>
          </w:tcPr>
          <w:p w14:paraId="3D0B0BFC" w14:textId="77777777" w:rsidR="009E259F" w:rsidRDefault="009E259F">
            <w:pPr>
              <w:jc w:val="right"/>
              <w:rPr>
                <w:rFonts w:ascii="Arial Narrow" w:hAnsi="Arial Narrow"/>
                <w:b/>
                <w:kern w:val="3"/>
                <w:sz w:val="20"/>
                <w:szCs w:val="20"/>
                <w:lang w:eastAsia="fr-FR"/>
              </w:rPr>
            </w:pPr>
            <w:r>
              <w:rPr>
                <w:rFonts w:ascii="Arial Narrow" w:hAnsi="Arial Narrow"/>
                <w:b/>
                <w:kern w:val="3"/>
                <w:sz w:val="20"/>
                <w:szCs w:val="20"/>
                <w:lang w:eastAsia="fr-FR"/>
              </w:rPr>
              <w:t>725,05 €</w:t>
            </w:r>
          </w:p>
        </w:tc>
        <w:tc>
          <w:tcPr>
            <w:tcW w:w="992"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center"/>
            <w:hideMark/>
          </w:tcPr>
          <w:p w14:paraId="6BD785AE" w14:textId="77777777" w:rsidR="009E259F" w:rsidRDefault="009E259F">
            <w:pPr>
              <w:jc w:val="right"/>
              <w:rPr>
                <w:rFonts w:ascii="Arial Narrow" w:hAnsi="Arial Narrow"/>
                <w:b/>
                <w:kern w:val="3"/>
                <w:sz w:val="20"/>
                <w:szCs w:val="20"/>
                <w:lang w:eastAsia="fr-FR"/>
              </w:rPr>
            </w:pPr>
            <w:r>
              <w:rPr>
                <w:rFonts w:ascii="Arial Narrow" w:hAnsi="Arial Narrow"/>
                <w:b/>
                <w:kern w:val="3"/>
                <w:sz w:val="20"/>
                <w:szCs w:val="20"/>
                <w:lang w:eastAsia="fr-FR"/>
              </w:rPr>
              <w:t>885,05 €</w:t>
            </w:r>
          </w:p>
        </w:tc>
        <w:tc>
          <w:tcPr>
            <w:tcW w:w="1134"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center"/>
            <w:hideMark/>
          </w:tcPr>
          <w:p w14:paraId="46305AD3" w14:textId="77777777" w:rsidR="009E259F" w:rsidRDefault="009E259F">
            <w:pPr>
              <w:jc w:val="center"/>
              <w:rPr>
                <w:rFonts w:ascii="Arial Narrow" w:hAnsi="Arial Narrow"/>
                <w:b/>
                <w:kern w:val="3"/>
                <w:sz w:val="20"/>
                <w:szCs w:val="20"/>
                <w:lang w:eastAsia="fr-FR"/>
              </w:rPr>
            </w:pPr>
            <w:r>
              <w:rPr>
                <w:rFonts w:ascii="Arial Narrow" w:hAnsi="Arial Narrow"/>
                <w:b/>
                <w:kern w:val="3"/>
                <w:sz w:val="20"/>
                <w:szCs w:val="20"/>
                <w:lang w:eastAsia="fr-FR"/>
              </w:rPr>
              <w:t>1 062,05 €</w:t>
            </w:r>
          </w:p>
        </w:tc>
        <w:tc>
          <w:tcPr>
            <w:tcW w:w="1134"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center"/>
            <w:hideMark/>
          </w:tcPr>
          <w:p w14:paraId="481918CF" w14:textId="77777777" w:rsidR="009E259F" w:rsidRDefault="009E259F">
            <w:pPr>
              <w:jc w:val="right"/>
              <w:rPr>
                <w:rFonts w:ascii="Arial Narrow" w:hAnsi="Arial Narrow"/>
                <w:b/>
                <w:kern w:val="3"/>
                <w:sz w:val="20"/>
                <w:szCs w:val="20"/>
                <w:lang w:eastAsia="fr-FR"/>
              </w:rPr>
            </w:pPr>
            <w:r>
              <w:rPr>
                <w:rFonts w:ascii="Arial Narrow" w:hAnsi="Arial Narrow"/>
                <w:b/>
                <w:kern w:val="3"/>
                <w:sz w:val="20"/>
                <w:szCs w:val="20"/>
                <w:lang w:eastAsia="fr-FR"/>
              </w:rPr>
              <w:t>1 212,05 €</w:t>
            </w:r>
          </w:p>
        </w:tc>
        <w:tc>
          <w:tcPr>
            <w:tcW w:w="1134"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center"/>
            <w:hideMark/>
          </w:tcPr>
          <w:p w14:paraId="05D993F8" w14:textId="77777777" w:rsidR="009E259F" w:rsidRDefault="009E259F">
            <w:pPr>
              <w:jc w:val="right"/>
              <w:rPr>
                <w:rFonts w:ascii="Arial Narrow" w:hAnsi="Arial Narrow"/>
                <w:b/>
                <w:kern w:val="3"/>
                <w:sz w:val="20"/>
                <w:szCs w:val="20"/>
                <w:lang w:eastAsia="fr-FR"/>
              </w:rPr>
            </w:pPr>
            <w:r>
              <w:rPr>
                <w:rFonts w:ascii="Arial Narrow" w:hAnsi="Arial Narrow"/>
                <w:b/>
                <w:kern w:val="3"/>
                <w:sz w:val="20"/>
                <w:szCs w:val="20"/>
                <w:lang w:eastAsia="fr-FR"/>
              </w:rPr>
              <w:t xml:space="preserve">1 339,05 € </w:t>
            </w:r>
          </w:p>
        </w:tc>
        <w:tc>
          <w:tcPr>
            <w:tcW w:w="1134"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center"/>
            <w:hideMark/>
          </w:tcPr>
          <w:p w14:paraId="070E519C" w14:textId="77777777" w:rsidR="009E259F" w:rsidRDefault="009E259F">
            <w:pPr>
              <w:jc w:val="right"/>
              <w:rPr>
                <w:rFonts w:ascii="Arial Narrow" w:hAnsi="Arial Narrow"/>
                <w:b/>
                <w:kern w:val="3"/>
                <w:sz w:val="20"/>
                <w:szCs w:val="20"/>
                <w:lang w:eastAsia="fr-FR"/>
              </w:rPr>
            </w:pPr>
            <w:r>
              <w:rPr>
                <w:rFonts w:ascii="Arial Narrow" w:hAnsi="Arial Narrow"/>
                <w:b/>
                <w:kern w:val="3"/>
                <w:sz w:val="20"/>
                <w:szCs w:val="20"/>
                <w:lang w:eastAsia="fr-FR"/>
              </w:rPr>
              <w:t xml:space="preserve">1 422,05 € </w:t>
            </w:r>
          </w:p>
        </w:tc>
      </w:tr>
    </w:tbl>
    <w:p w14:paraId="5F72267B" w14:textId="77777777" w:rsidR="009E259F" w:rsidRDefault="009E259F" w:rsidP="009E259F">
      <w:pPr>
        <w:pStyle w:val="Textebrut1"/>
        <w:rPr>
          <w:rFonts w:ascii="Arial" w:hAnsi="Arial" w:cs="Arial"/>
          <w:b/>
        </w:rPr>
      </w:pPr>
    </w:p>
    <w:p w14:paraId="393B25BC" w14:textId="77777777" w:rsidR="009E259F" w:rsidRDefault="009E259F" w:rsidP="009E259F">
      <w:pPr>
        <w:pStyle w:val="Textebrut1"/>
        <w:ind w:left="12"/>
        <w:jc w:val="both"/>
      </w:pPr>
      <w:r>
        <w:rPr>
          <w:rFonts w:ascii="Arial" w:hAnsi="Arial" w:cs="Arial"/>
          <w:color w:val="000000"/>
        </w:rPr>
        <w:t>Les familles fourniront leur dernier avis d’imposition ou de non-imposition</w:t>
      </w:r>
      <w:r>
        <w:rPr>
          <w:rFonts w:ascii="Arial" w:eastAsia="Arial Unicode MS" w:hAnsi="Arial" w:cs="Arial"/>
          <w:color w:val="000000"/>
        </w:rPr>
        <w:t xml:space="preserve"> à l’école et </w:t>
      </w:r>
      <w:r>
        <w:rPr>
          <w:rFonts w:ascii="Arial" w:eastAsia="Arial Unicode MS" w:hAnsi="Arial" w:cs="Arial"/>
          <w:color w:val="000000"/>
          <w:u w:val="single"/>
        </w:rPr>
        <w:t>rempliront le verso de la feuille annexe</w:t>
      </w:r>
      <w:r>
        <w:rPr>
          <w:rFonts w:ascii="Arial" w:eastAsia="Arial Unicode MS" w:hAnsi="Arial" w:cs="Arial"/>
          <w:color w:val="000000"/>
        </w:rPr>
        <w:t xml:space="preserve"> qui déterminera la tranche dans laquelle elles se situent.</w:t>
      </w:r>
      <w:r>
        <w:rPr>
          <w:rFonts w:ascii="Arial" w:eastAsia="Arial Unicode MS" w:hAnsi="Arial" w:cs="Arial"/>
          <w:color w:val="000000"/>
          <w:sz w:val="18"/>
        </w:rPr>
        <w:t xml:space="preserve"> </w:t>
      </w:r>
    </w:p>
    <w:p w14:paraId="2D236A1A" w14:textId="77777777" w:rsidR="009E259F" w:rsidRDefault="009E259F" w:rsidP="009E259F">
      <w:pPr>
        <w:pStyle w:val="Textebrut1"/>
        <w:ind w:left="12"/>
        <w:jc w:val="both"/>
      </w:pPr>
      <w:r>
        <w:rPr>
          <w:rFonts w:ascii="Arial" w:eastAsia="Arial Unicode MS" w:hAnsi="Arial" w:cs="Arial"/>
          <w:color w:val="000000"/>
        </w:rPr>
        <w:t xml:space="preserve">La tranche est fixée par famille </w:t>
      </w:r>
      <w:r>
        <w:rPr>
          <w:rFonts w:ascii="Arial" w:eastAsia="Arial Unicode MS" w:hAnsi="Arial" w:cs="Arial"/>
          <w:color w:val="000000"/>
          <w:u w:val="single"/>
        </w:rPr>
        <w:t>une fois par an</w:t>
      </w:r>
      <w:r>
        <w:rPr>
          <w:rFonts w:ascii="Arial" w:eastAsia="Arial Unicode MS" w:hAnsi="Arial" w:cs="Arial"/>
          <w:color w:val="000000"/>
        </w:rPr>
        <w:t xml:space="preserve"> à la rentrée et ne pourra être modifiée qu’exceptionnellement en cours d’année.</w:t>
      </w:r>
    </w:p>
    <w:p w14:paraId="42AA21E4" w14:textId="77777777" w:rsidR="009E259F" w:rsidRDefault="009E259F" w:rsidP="009E259F">
      <w:pPr>
        <w:pStyle w:val="Textebrut1"/>
        <w:ind w:left="12"/>
        <w:jc w:val="both"/>
      </w:pPr>
      <w:r>
        <w:rPr>
          <w:rFonts w:ascii="Arial" w:eastAsia="Arial Unicode MS" w:hAnsi="Arial" w:cs="Arial"/>
          <w:color w:val="000000"/>
        </w:rPr>
        <w:t>Les familles Versaillaises doivent fournir un justificatif de domicile de moins de 3 mois.</w:t>
      </w:r>
    </w:p>
    <w:p w14:paraId="13E2F562" w14:textId="77777777" w:rsidR="009E259F" w:rsidRDefault="009E259F" w:rsidP="009E259F">
      <w:pPr>
        <w:pStyle w:val="Textebrut1"/>
        <w:jc w:val="both"/>
        <w:rPr>
          <w:rFonts w:ascii="Arial" w:hAnsi="Arial" w:cs="Arial"/>
          <w:bCs/>
          <w:color w:val="FF0000"/>
        </w:rPr>
      </w:pPr>
    </w:p>
    <w:p w14:paraId="04EC6402" w14:textId="77777777" w:rsidR="009E259F" w:rsidRDefault="009E259F" w:rsidP="009E259F">
      <w:pPr>
        <w:pStyle w:val="Textebrut1"/>
        <w:jc w:val="both"/>
      </w:pPr>
      <w:r>
        <w:rPr>
          <w:rFonts w:ascii="Arial" w:hAnsi="Arial" w:cs="Arial"/>
          <w:bCs/>
          <w:color w:val="000000"/>
          <w:sz w:val="16"/>
          <w:szCs w:val="16"/>
          <w:u w:val="single"/>
        </w:rPr>
        <w:t>(1)Gros Travaux</w:t>
      </w:r>
      <w:r>
        <w:rPr>
          <w:rFonts w:ascii="Arial" w:hAnsi="Arial" w:cs="Arial"/>
          <w:bCs/>
          <w:color w:val="000000"/>
          <w:sz w:val="16"/>
          <w:szCs w:val="16"/>
        </w:rPr>
        <w:t xml:space="preserve"> : </w:t>
      </w:r>
      <w:r>
        <w:rPr>
          <w:rFonts w:ascii="Arial" w:hAnsi="Arial" w:cs="Arial"/>
          <w:bCs/>
          <w:iCs/>
          <w:color w:val="000000"/>
          <w:sz w:val="16"/>
          <w:szCs w:val="16"/>
        </w:rPr>
        <w:t>La cotisation travaux est maintenue pour assurer le financement des derniers travaux.</w:t>
      </w:r>
    </w:p>
    <w:p w14:paraId="7BC54510" w14:textId="77777777" w:rsidR="009E259F" w:rsidRDefault="009E259F" w:rsidP="009E259F">
      <w:pPr>
        <w:pStyle w:val="Textebrut1"/>
        <w:jc w:val="both"/>
        <w:rPr>
          <w:rFonts w:ascii="Arial" w:hAnsi="Arial" w:cs="Arial"/>
          <w:color w:val="000000"/>
          <w:sz w:val="16"/>
          <w:szCs w:val="16"/>
        </w:rPr>
      </w:pPr>
    </w:p>
    <w:p w14:paraId="59F77AAF" w14:textId="3311865D" w:rsidR="009E259F" w:rsidRDefault="009E259F" w:rsidP="009E259F">
      <w:r>
        <w:rPr>
          <w:rFonts w:ascii="Arial" w:hAnsi="Arial" w:cs="Arial"/>
          <w:sz w:val="16"/>
          <w:szCs w:val="16"/>
          <w:u w:val="single"/>
        </w:rPr>
        <w:t>(2) APEL</w:t>
      </w:r>
      <w:r>
        <w:rPr>
          <w:rFonts w:ascii="Arial" w:hAnsi="Arial" w:cs="Arial"/>
          <w:sz w:val="16"/>
          <w:szCs w:val="16"/>
        </w:rPr>
        <w:t xml:space="preserve"> : </w:t>
      </w:r>
      <w:r>
        <w:rPr>
          <w:rFonts w:ascii="Arial" w:hAnsi="Arial" w:cs="Arial"/>
          <w:bCs/>
          <w:sz w:val="16"/>
          <w:szCs w:val="16"/>
        </w:rPr>
        <w:t xml:space="preserve">L’association </w:t>
      </w:r>
      <w:r>
        <w:rPr>
          <w:rFonts w:ascii="Arial" w:hAnsi="Arial" w:cs="Arial"/>
          <w:bCs/>
          <w:color w:val="000000"/>
          <w:sz w:val="16"/>
          <w:szCs w:val="16"/>
        </w:rPr>
        <w:t>des parents d’élèves a le rôle fondamental de représenter les parents. Elle participe activement à la vie de l’établissement. La cotisation est de 25 € par famille. Une partie - 13,5 € - est reversée à l'UNAPEL et le complément finance l’APEL de l’école Notre-Dame. La cotisation de l’APEL sera prélevée de façon systématique sur la facture du 1</w:t>
      </w:r>
      <w:r>
        <w:rPr>
          <w:rFonts w:ascii="Arial" w:hAnsi="Arial" w:cs="Arial"/>
          <w:bCs/>
          <w:color w:val="000000"/>
          <w:sz w:val="16"/>
          <w:szCs w:val="16"/>
          <w:vertAlign w:val="superscript"/>
        </w:rPr>
        <w:t>er</w:t>
      </w:r>
      <w:r>
        <w:rPr>
          <w:rFonts w:ascii="Arial" w:hAnsi="Arial" w:cs="Arial"/>
          <w:bCs/>
          <w:color w:val="000000"/>
          <w:sz w:val="16"/>
          <w:szCs w:val="16"/>
        </w:rPr>
        <w:t xml:space="preserve"> trimestre, à moins de fournir un courrier notifiant </w:t>
      </w:r>
      <w:r>
        <w:rPr>
          <w:rFonts w:ascii="Arial" w:hAnsi="Arial" w:cs="Arial"/>
          <w:b/>
          <w:color w:val="000000"/>
          <w:sz w:val="16"/>
          <w:szCs w:val="16"/>
        </w:rPr>
        <w:t>votre refus avant le 26 août 2026</w:t>
      </w:r>
      <w:r>
        <w:rPr>
          <w:rFonts w:ascii="Arial" w:hAnsi="Arial" w:cs="Arial"/>
          <w:bCs/>
          <w:color w:val="000000"/>
          <w:sz w:val="16"/>
          <w:szCs w:val="16"/>
        </w:rPr>
        <w:t>.</w:t>
      </w:r>
    </w:p>
    <w:p w14:paraId="062A7FCB" w14:textId="77777777" w:rsidR="009E259F" w:rsidRDefault="009E259F" w:rsidP="009E259F">
      <w:pPr>
        <w:pStyle w:val="Textebrut1"/>
        <w:jc w:val="both"/>
        <w:rPr>
          <w:rFonts w:ascii="Arial" w:hAnsi="Arial" w:cs="Arial"/>
          <w:i/>
          <w:color w:val="FF0000"/>
          <w:sz w:val="16"/>
          <w:szCs w:val="16"/>
          <w:u w:val="single"/>
        </w:rPr>
      </w:pPr>
    </w:p>
    <w:p w14:paraId="277537A9" w14:textId="77777777" w:rsidR="009E259F" w:rsidRDefault="009E259F" w:rsidP="009E259F">
      <w:pPr>
        <w:pStyle w:val="m-3801932547056995457textebrut1"/>
        <w:shd w:val="clear" w:color="auto" w:fill="FFFFFF"/>
        <w:spacing w:before="0" w:after="0"/>
        <w:jc w:val="both"/>
      </w:pPr>
      <w:r>
        <w:rPr>
          <w:rFonts w:ascii="Arial" w:hAnsi="Arial" w:cs="Arial"/>
          <w:sz w:val="16"/>
          <w:szCs w:val="16"/>
          <w:u w:val="single"/>
        </w:rPr>
        <w:t xml:space="preserve">(3) </w:t>
      </w:r>
      <w:r>
        <w:rPr>
          <w:rFonts w:ascii="Arial" w:eastAsia="Arial Unicode MS" w:hAnsi="Arial" w:cs="Arial"/>
          <w:i/>
          <w:color w:val="000000"/>
          <w:sz w:val="16"/>
          <w:szCs w:val="16"/>
          <w:u w:val="single"/>
        </w:rPr>
        <w:t>Assurance Scolaire </w:t>
      </w:r>
      <w:r>
        <w:rPr>
          <w:rFonts w:ascii="Arial" w:eastAsia="Arial Unicode MS" w:hAnsi="Arial" w:cs="Arial"/>
          <w:color w:val="000000"/>
          <w:sz w:val="16"/>
          <w:szCs w:val="16"/>
          <w:u w:val="single"/>
        </w:rPr>
        <w:t>:</w:t>
      </w:r>
      <w:r>
        <w:rPr>
          <w:rFonts w:ascii="Arial" w:eastAsia="Arial Unicode MS" w:hAnsi="Arial" w:cs="Arial"/>
          <w:color w:val="000000"/>
          <w:sz w:val="16"/>
          <w:szCs w:val="16"/>
        </w:rPr>
        <w:t xml:space="preserve"> l</w:t>
      </w:r>
      <w:r>
        <w:rPr>
          <w:rFonts w:ascii="Arial" w:hAnsi="Arial" w:cs="Arial"/>
          <w:color w:val="000000"/>
          <w:sz w:val="16"/>
          <w:szCs w:val="16"/>
          <w:u w:val="single"/>
        </w:rPr>
        <w:t>’assurance scolaire est obligatoire pour tous</w:t>
      </w:r>
      <w:r>
        <w:rPr>
          <w:rFonts w:ascii="Arial" w:hAnsi="Arial" w:cs="Arial"/>
          <w:color w:val="000000"/>
          <w:sz w:val="16"/>
          <w:szCs w:val="16"/>
        </w:rPr>
        <w:t xml:space="preserve"> (voir convention de scolarisation).</w:t>
      </w:r>
    </w:p>
    <w:p w14:paraId="56E5089D" w14:textId="60193A6C" w:rsidR="009E259F" w:rsidRDefault="009E259F" w:rsidP="009E259F">
      <w:pPr>
        <w:pStyle w:val="m-3801932547056995457textebrut1"/>
        <w:shd w:val="clear" w:color="auto" w:fill="FFFFFF"/>
        <w:spacing w:before="0" w:after="0"/>
        <w:jc w:val="both"/>
      </w:pPr>
      <w:r>
        <w:rPr>
          <w:rFonts w:ascii="Arial" w:hAnsi="Arial" w:cs="Arial"/>
          <w:sz w:val="16"/>
          <w:szCs w:val="16"/>
        </w:rPr>
        <w:t xml:space="preserve">L’établissement souscrira de façon systématique pour le compte du(es) parent(s) une assurance Individuelle Accident auprès de la Mutuelle Saint Christophe au tarif négocié de </w:t>
      </w:r>
      <w:r>
        <w:rPr>
          <w:sz w:val="16"/>
          <w:szCs w:val="16"/>
        </w:rPr>
        <w:t>6,80</w:t>
      </w:r>
      <w:r>
        <w:rPr>
          <w:rFonts w:ascii="Arial" w:hAnsi="Arial" w:cs="Arial"/>
          <w:sz w:val="16"/>
          <w:szCs w:val="16"/>
        </w:rPr>
        <w:t xml:space="preserve"> euros/an/enfant. Ce forfait sera prélevé directement sur la facture du 1</w:t>
      </w:r>
      <w:r>
        <w:rPr>
          <w:rFonts w:ascii="Arial" w:hAnsi="Arial" w:cs="Arial"/>
          <w:sz w:val="16"/>
          <w:szCs w:val="16"/>
          <w:vertAlign w:val="superscript"/>
        </w:rPr>
        <w:t>er</w:t>
      </w:r>
      <w:r>
        <w:rPr>
          <w:rFonts w:ascii="Arial" w:hAnsi="Arial" w:cs="Arial"/>
          <w:sz w:val="16"/>
          <w:szCs w:val="16"/>
        </w:rPr>
        <w:t xml:space="preserve"> trimestre</w:t>
      </w:r>
      <w:r>
        <w:rPr>
          <w:rFonts w:ascii="Arial" w:hAnsi="Arial" w:cs="Arial"/>
          <w:bCs/>
          <w:sz w:val="16"/>
          <w:szCs w:val="16"/>
        </w:rPr>
        <w:t xml:space="preserve"> à moins de fournir </w:t>
      </w:r>
      <w:r>
        <w:rPr>
          <w:rFonts w:ascii="Arial" w:hAnsi="Arial" w:cs="Arial"/>
          <w:b/>
          <w:bCs/>
          <w:sz w:val="16"/>
          <w:szCs w:val="16"/>
        </w:rPr>
        <w:t>une</w:t>
      </w:r>
      <w:r>
        <w:rPr>
          <w:rFonts w:ascii="Arial" w:hAnsi="Arial" w:cs="Arial"/>
          <w:sz w:val="16"/>
          <w:szCs w:val="16"/>
        </w:rPr>
        <w:t xml:space="preserve"> </w:t>
      </w:r>
      <w:r>
        <w:rPr>
          <w:rFonts w:ascii="Arial" w:hAnsi="Arial" w:cs="Arial"/>
          <w:b/>
          <w:bCs/>
          <w:sz w:val="16"/>
          <w:szCs w:val="16"/>
        </w:rPr>
        <w:t>attestation Individuelle Accident</w:t>
      </w:r>
      <w:r>
        <w:rPr>
          <w:rFonts w:ascii="Arial" w:hAnsi="Arial" w:cs="Arial"/>
          <w:sz w:val="16"/>
          <w:szCs w:val="16"/>
        </w:rPr>
        <w:t xml:space="preserve"> au nom de l’enfant pour l’année 2026 – 2027 et </w:t>
      </w:r>
      <w:r>
        <w:rPr>
          <w:rFonts w:ascii="Arial" w:hAnsi="Arial" w:cs="Arial"/>
          <w:b/>
          <w:sz w:val="16"/>
          <w:szCs w:val="16"/>
        </w:rPr>
        <w:t>avant le 26 août 2026</w:t>
      </w:r>
      <w:r>
        <w:rPr>
          <w:rFonts w:ascii="Arial" w:hAnsi="Arial" w:cs="Arial"/>
          <w:bCs/>
          <w:sz w:val="16"/>
          <w:szCs w:val="16"/>
        </w:rPr>
        <w:t>. La documentation de la MSC vous est transmise en juillet par courriel.</w:t>
      </w:r>
    </w:p>
    <w:p w14:paraId="2B884E0C" w14:textId="77777777" w:rsidR="009E259F" w:rsidRDefault="009E259F" w:rsidP="009E259F">
      <w:pPr>
        <w:pStyle w:val="Textebrut1"/>
        <w:jc w:val="both"/>
        <w:rPr>
          <w:rFonts w:ascii="Arial" w:hAnsi="Arial" w:cs="Arial"/>
          <w:i/>
          <w:color w:val="FF0000"/>
          <w:sz w:val="18"/>
          <w:szCs w:val="18"/>
          <w:u w:val="single"/>
        </w:rPr>
      </w:pPr>
    </w:p>
    <w:p w14:paraId="19BDAF35" w14:textId="4E05C73C" w:rsidR="009E259F" w:rsidRPr="009E259F" w:rsidRDefault="009E259F" w:rsidP="009E259F">
      <w:pPr>
        <w:pStyle w:val="Textebrut1"/>
        <w:jc w:val="both"/>
      </w:pPr>
      <w:r>
        <w:rPr>
          <w:rFonts w:ascii="Arial" w:hAnsi="Arial" w:cs="Arial"/>
          <w:sz w:val="18"/>
          <w:szCs w:val="18"/>
          <w:u w:val="single"/>
        </w:rPr>
        <w:t>(4) Cotisation UGSEL</w:t>
      </w:r>
      <w:r>
        <w:rPr>
          <w:rFonts w:ascii="Arial" w:hAnsi="Arial" w:cs="Arial"/>
          <w:sz w:val="18"/>
          <w:szCs w:val="18"/>
        </w:rPr>
        <w:t> : concerne l’EPS (Education Physique et Sportive) pour les élèves des classes élémentaires uniquement.</w:t>
      </w:r>
    </w:p>
    <w:p w14:paraId="1CF745F8" w14:textId="77777777" w:rsidR="009E259F" w:rsidRDefault="009E259F" w:rsidP="009E259F">
      <w:pPr>
        <w:pStyle w:val="Textebrut1"/>
        <w:jc w:val="both"/>
        <w:rPr>
          <w:rFonts w:ascii="Arial" w:hAnsi="Arial" w:cs="Arial"/>
          <w:color w:val="FF0000"/>
          <w:sz w:val="18"/>
        </w:rPr>
      </w:pPr>
    </w:p>
    <w:p w14:paraId="7046F445" w14:textId="77777777" w:rsidR="009E259F" w:rsidRDefault="009E259F" w:rsidP="009E259F">
      <w:pPr>
        <w:pStyle w:val="Textebrut1"/>
        <w:jc w:val="both"/>
        <w:rPr>
          <w:rFonts w:ascii="Arial" w:hAnsi="Arial" w:cs="Arial"/>
          <w:color w:val="FF0000"/>
          <w:sz w:val="18"/>
        </w:rPr>
      </w:pPr>
    </w:p>
    <w:p w14:paraId="5543FA08" w14:textId="77777777" w:rsidR="009E259F" w:rsidRDefault="009E259F" w:rsidP="009E259F">
      <w:pPr>
        <w:pStyle w:val="Textebrut1"/>
        <w:jc w:val="both"/>
        <w:rPr>
          <w:rFonts w:ascii="Arial" w:hAnsi="Arial" w:cs="Arial"/>
          <w:b/>
          <w:color w:val="000000"/>
          <w:u w:val="single"/>
        </w:rPr>
      </w:pPr>
      <w:r>
        <w:rPr>
          <w:rFonts w:ascii="Arial" w:hAnsi="Arial" w:cs="Arial"/>
          <w:b/>
          <w:color w:val="000000"/>
          <w:u w:val="single"/>
        </w:rPr>
        <w:t>2 - Prestations complémentaires</w:t>
      </w:r>
    </w:p>
    <w:p w14:paraId="2BDBF4ED" w14:textId="77777777" w:rsidR="009E259F" w:rsidRDefault="009E259F" w:rsidP="009E259F">
      <w:pPr>
        <w:pStyle w:val="Textebrut1"/>
        <w:jc w:val="both"/>
        <w:rPr>
          <w:rFonts w:ascii="Arial" w:hAnsi="Arial" w:cs="Arial"/>
          <w:color w:val="000000"/>
          <w:u w:val="single"/>
        </w:rPr>
      </w:pPr>
    </w:p>
    <w:p w14:paraId="304FF0C8" w14:textId="3CBC43E7" w:rsidR="009E259F" w:rsidRDefault="009E259F" w:rsidP="009E259F">
      <w:pPr>
        <w:pStyle w:val="Textebrut1"/>
      </w:pPr>
      <w:r>
        <w:rPr>
          <w:rFonts w:ascii="Arial" w:hAnsi="Arial" w:cs="Arial"/>
          <w:i/>
          <w:color w:val="000000"/>
          <w:u w:val="single"/>
        </w:rPr>
        <w:t>Sorties de Classe</w:t>
      </w:r>
      <w:r>
        <w:rPr>
          <w:rFonts w:ascii="Arial" w:hAnsi="Arial" w:cs="Arial"/>
          <w:color w:val="000000"/>
          <w:u w:val="single"/>
        </w:rPr>
        <w:t xml:space="preserve"> </w:t>
      </w:r>
      <w:r>
        <w:rPr>
          <w:rFonts w:ascii="Arial" w:hAnsi="Arial" w:cs="Arial"/>
          <w:smallCaps/>
          <w:color w:val="000000"/>
        </w:rPr>
        <w:t>:</w:t>
      </w:r>
      <w:r>
        <w:rPr>
          <w:rFonts w:ascii="Arial" w:hAnsi="Arial" w:cs="Arial"/>
          <w:color w:val="000000"/>
        </w:rPr>
        <w:t xml:space="preserve"> </w:t>
      </w:r>
      <w:r>
        <w:rPr>
          <w:rFonts w:ascii="Arial" w:hAnsi="Arial" w:cs="Arial"/>
          <w:color w:val="000000"/>
          <w:u w:val="single"/>
        </w:rPr>
        <w:t xml:space="preserve">Seules les sorties réellement effectuées </w:t>
      </w:r>
      <w:r>
        <w:rPr>
          <w:rFonts w:ascii="Arial" w:hAnsi="Arial" w:cs="Arial"/>
          <w:color w:val="000000"/>
        </w:rPr>
        <w:t>seront facturées, en avril 2027, (dernière facture trimestrielle) avec un maximum de 45€ pour l’année, par enfant.</w:t>
      </w:r>
    </w:p>
    <w:p w14:paraId="05D4E37B" w14:textId="77777777" w:rsidR="009E259F" w:rsidRDefault="009E259F" w:rsidP="009E259F">
      <w:pPr>
        <w:pStyle w:val="Textebrut1"/>
        <w:ind w:left="12"/>
        <w:jc w:val="both"/>
        <w:rPr>
          <w:rFonts w:ascii="Arial" w:eastAsia="Arial Unicode MS" w:hAnsi="Arial" w:cs="Arial"/>
          <w:color w:val="000000"/>
        </w:rPr>
      </w:pPr>
    </w:p>
    <w:p w14:paraId="53278959" w14:textId="77777777" w:rsidR="009E259F" w:rsidRDefault="009E259F" w:rsidP="009E259F">
      <w:pPr>
        <w:pStyle w:val="Corpsdetexte"/>
        <w:outlineLvl w:val="0"/>
        <w:rPr>
          <w:i/>
          <w:color w:val="000000"/>
          <w:sz w:val="20"/>
          <w:szCs w:val="20"/>
          <w:u w:val="single"/>
        </w:rPr>
      </w:pPr>
      <w:r>
        <w:rPr>
          <w:i/>
          <w:color w:val="000000"/>
          <w:sz w:val="20"/>
          <w:szCs w:val="20"/>
          <w:u w:val="single"/>
        </w:rPr>
        <w:t>Garderie / étude :</w:t>
      </w:r>
    </w:p>
    <w:p w14:paraId="2ECD06DB" w14:textId="75A6E436" w:rsidR="009E259F" w:rsidRDefault="009E259F" w:rsidP="009E259F">
      <w:pPr>
        <w:pStyle w:val="Corpsdetexte"/>
        <w:outlineLvl w:val="0"/>
      </w:pPr>
      <w:r>
        <w:rPr>
          <w:noProof/>
        </w:rPr>
        <mc:AlternateContent>
          <mc:Choice Requires="wps">
            <w:drawing>
              <wp:anchor distT="0" distB="0" distL="114300" distR="114300" simplePos="0" relativeHeight="251658240" behindDoc="0" locked="0" layoutInCell="1" allowOverlap="1" wp14:anchorId="6DC9F795" wp14:editId="10BE754E">
                <wp:simplePos x="0" y="0"/>
                <wp:positionH relativeFrom="margin">
                  <wp:posOffset>5042535</wp:posOffset>
                </wp:positionH>
                <wp:positionV relativeFrom="paragraph">
                  <wp:posOffset>270510</wp:posOffset>
                </wp:positionV>
                <wp:extent cx="1332865" cy="714375"/>
                <wp:effectExtent l="0" t="0" r="19685" b="28575"/>
                <wp:wrapSquare wrapText="bothSides"/>
                <wp:docPr id="1961624767" name="Zone de texte 2"/>
                <wp:cNvGraphicFramePr/>
                <a:graphic xmlns:a="http://schemas.openxmlformats.org/drawingml/2006/main">
                  <a:graphicData uri="http://schemas.microsoft.com/office/word/2010/wordprocessingShape">
                    <wps:wsp>
                      <wps:cNvSpPr txBox="1"/>
                      <wps:spPr>
                        <a:xfrm>
                          <a:off x="0" y="0"/>
                          <a:ext cx="1332865" cy="714375"/>
                        </a:xfrm>
                        <a:prstGeom prst="rect">
                          <a:avLst/>
                        </a:prstGeom>
                        <a:solidFill>
                          <a:srgbClr val="FFFFFF"/>
                        </a:solidFill>
                        <a:ln w="9528">
                          <a:solidFill>
                            <a:srgbClr val="000000"/>
                          </a:solidFill>
                          <a:prstDash val="solid"/>
                        </a:ln>
                      </wps:spPr>
                      <wps:txbx>
                        <w:txbxContent>
                          <w:p w14:paraId="485E7ACA" w14:textId="77777777" w:rsidR="009E259F" w:rsidRDefault="009E259F" w:rsidP="009E259F">
                            <w:pPr>
                              <w:jc w:val="center"/>
                              <w:rPr>
                                <w:b/>
                                <w:bCs/>
                              </w:rPr>
                            </w:pPr>
                            <w:r>
                              <w:rPr>
                                <w:b/>
                                <w:bCs/>
                              </w:rPr>
                              <w:t>Garderie / étude exceptionnelle :</w:t>
                            </w:r>
                          </w:p>
                          <w:p w14:paraId="6B9963E2" w14:textId="77777777" w:rsidR="009E259F" w:rsidRDefault="009E259F" w:rsidP="009E259F">
                            <w:pPr>
                              <w:jc w:val="center"/>
                              <w:rPr>
                                <w:b/>
                                <w:bCs/>
                              </w:rPr>
                            </w:pPr>
                            <w:r>
                              <w:rPr>
                                <w:b/>
                                <w:bCs/>
                              </w:rPr>
                              <w:t>10 euros</w:t>
                            </w: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6DC9F795" id="_x0000_t202" coordsize="21600,21600" o:spt="202" path="m,l,21600r21600,l21600,xe">
                <v:stroke joinstyle="miter"/>
                <v:path gradientshapeok="t" o:connecttype="rect"/>
              </v:shapetype>
              <v:shape id="Zone de texte 2" o:spid="_x0000_s1026" type="#_x0000_t202" style="position:absolute;left:0;text-align:left;margin-left:397.05pt;margin-top:21.3pt;width:104.95pt;height:56.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" strokeweight=".26467mm">
                <v:textbox>
                  <w:txbxContent>
                    <w:p w14:paraId="485E7ACA" w14:textId="77777777" w:rsidR="009E259F" w:rsidRDefault="009E259F" w:rsidP="009E259F">
                      <w:pPr>
                        <w:jc w:val="center"/>
                        <w:rPr>
                          <w:b/>
                          <w:bCs/>
                        </w:rPr>
                      </w:pPr>
                      <w:r>
                        <w:rPr>
                          <w:b/>
                          <w:bCs/>
                        </w:rPr>
                        <w:t>Garderie / étude exceptionnelle :</w:t>
                      </w:r>
                    </w:p>
                    <w:p w14:paraId="6B9963E2" w14:textId="77777777" w:rsidR="009E259F" w:rsidRDefault="009E259F" w:rsidP="009E259F">
                      <w:pPr>
                        <w:jc w:val="center"/>
                        <w:rPr>
                          <w:b/>
                          <w:bCs/>
                        </w:rPr>
                      </w:pPr>
                      <w:r>
                        <w:rPr>
                          <w:b/>
                          <w:bCs/>
                        </w:rPr>
                        <w:t>10 euros</w:t>
                      </w:r>
                    </w:p>
                  </w:txbxContent>
                </v:textbox>
                <w10:wrap type="square" anchorx="margin"/>
              </v:shape>
            </w:pict>
          </mc:Fallback>
        </mc:AlternateContent>
      </w:r>
      <w:r>
        <w:rPr>
          <w:color w:val="000000"/>
          <w:sz w:val="20"/>
          <w:szCs w:val="20"/>
        </w:rPr>
        <w:t>Ce service fonctionne les jours de classe de 16H30 à 18H00 maximum : Attention ! Tous les retards seront facturés 10 euros par enfant. Prévenir ne suffit pas.</w:t>
      </w:r>
    </w:p>
    <w:tbl>
      <w:tblPr>
        <w:tblW w:w="7470" w:type="dxa"/>
        <w:tblInd w:w="70" w:type="dxa"/>
        <w:tblLayout w:type="fixed"/>
        <w:tblCellMar>
          <w:left w:w="10" w:type="dxa"/>
          <w:right w:w="10" w:type="dxa"/>
        </w:tblCellMar>
        <w:tblLook w:val="04A0" w:firstRow="1" w:lastRow="0" w:firstColumn="1" w:lastColumn="0" w:noHBand="0" w:noVBand="1"/>
      </w:tblPr>
      <w:tblGrid>
        <w:gridCol w:w="2957"/>
        <w:gridCol w:w="1102"/>
        <w:gridCol w:w="1107"/>
        <w:gridCol w:w="1107"/>
        <w:gridCol w:w="1197"/>
      </w:tblGrid>
      <w:tr w:rsidR="009E259F" w14:paraId="2C07DDFF" w14:textId="77777777">
        <w:trPr>
          <w:trHeight w:val="307"/>
        </w:trPr>
        <w:tc>
          <w:tcPr>
            <w:tcW w:w="295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A8CCC24" w14:textId="77777777" w:rsidR="009E259F" w:rsidRDefault="009E259F">
            <w:pPr>
              <w:pStyle w:val="Corpsdetexte"/>
              <w:snapToGrid w:val="0"/>
              <w:rPr>
                <w:color w:val="000000"/>
                <w:kern w:val="3"/>
                <w:sz w:val="20"/>
                <w:szCs w:val="20"/>
              </w:rPr>
            </w:pPr>
            <w:r>
              <w:rPr>
                <w:color w:val="000000"/>
                <w:kern w:val="3"/>
                <w:sz w:val="20"/>
                <w:szCs w:val="20"/>
              </w:rPr>
              <w:t>Nombre de jours par semaine</w:t>
            </w:r>
          </w:p>
        </w:tc>
        <w:tc>
          <w:tcPr>
            <w:tcW w:w="1102"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680269E" w14:textId="77777777" w:rsidR="009E259F" w:rsidRDefault="009E259F">
            <w:pPr>
              <w:pStyle w:val="Corpsdetexte"/>
              <w:snapToGrid w:val="0"/>
              <w:jc w:val="center"/>
              <w:rPr>
                <w:color w:val="000000"/>
                <w:kern w:val="3"/>
                <w:sz w:val="20"/>
                <w:szCs w:val="20"/>
              </w:rPr>
            </w:pPr>
            <w:r>
              <w:rPr>
                <w:color w:val="000000"/>
                <w:kern w:val="3"/>
                <w:sz w:val="20"/>
                <w:szCs w:val="20"/>
              </w:rPr>
              <w:t>1 jour</w:t>
            </w:r>
          </w:p>
        </w:tc>
        <w:tc>
          <w:tcPr>
            <w:tcW w:w="110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D565551" w14:textId="77777777" w:rsidR="009E259F" w:rsidRDefault="009E259F">
            <w:pPr>
              <w:pStyle w:val="Corpsdetexte"/>
              <w:snapToGrid w:val="0"/>
              <w:jc w:val="center"/>
              <w:rPr>
                <w:color w:val="000000"/>
                <w:kern w:val="3"/>
                <w:sz w:val="20"/>
                <w:szCs w:val="20"/>
              </w:rPr>
            </w:pPr>
            <w:r>
              <w:rPr>
                <w:color w:val="000000"/>
                <w:kern w:val="3"/>
                <w:sz w:val="20"/>
                <w:szCs w:val="20"/>
              </w:rPr>
              <w:t>2 jours</w:t>
            </w:r>
          </w:p>
        </w:tc>
        <w:tc>
          <w:tcPr>
            <w:tcW w:w="110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413B6B4" w14:textId="77777777" w:rsidR="009E259F" w:rsidRDefault="009E259F">
            <w:pPr>
              <w:pStyle w:val="Corpsdetexte"/>
              <w:snapToGrid w:val="0"/>
              <w:jc w:val="center"/>
              <w:rPr>
                <w:color w:val="000000"/>
                <w:kern w:val="3"/>
                <w:sz w:val="20"/>
                <w:szCs w:val="20"/>
              </w:rPr>
            </w:pPr>
            <w:r>
              <w:rPr>
                <w:color w:val="000000"/>
                <w:kern w:val="3"/>
                <w:sz w:val="20"/>
                <w:szCs w:val="20"/>
              </w:rPr>
              <w:t>3 jours</w:t>
            </w:r>
          </w:p>
        </w:tc>
        <w:tc>
          <w:tcPr>
            <w:tcW w:w="11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54ECA9" w14:textId="77777777" w:rsidR="009E259F" w:rsidRDefault="009E259F">
            <w:pPr>
              <w:pStyle w:val="Corpsdetexte"/>
              <w:snapToGrid w:val="0"/>
              <w:jc w:val="center"/>
              <w:rPr>
                <w:kern w:val="3"/>
              </w:rPr>
            </w:pPr>
            <w:r>
              <w:rPr>
                <w:color w:val="000000"/>
                <w:kern w:val="3"/>
                <w:sz w:val="20"/>
                <w:szCs w:val="20"/>
              </w:rPr>
              <w:t>4 jours</w:t>
            </w:r>
          </w:p>
        </w:tc>
      </w:tr>
      <w:tr w:rsidR="009E259F" w14:paraId="441FD7CF" w14:textId="77777777">
        <w:trPr>
          <w:trHeight w:val="360"/>
        </w:trPr>
        <w:tc>
          <w:tcPr>
            <w:tcW w:w="295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4DC47DE" w14:textId="77777777" w:rsidR="009E259F" w:rsidRDefault="009E259F">
            <w:pPr>
              <w:pStyle w:val="Corpsdetexte"/>
              <w:snapToGrid w:val="0"/>
              <w:rPr>
                <w:color w:val="000000"/>
                <w:kern w:val="3"/>
                <w:sz w:val="20"/>
                <w:szCs w:val="20"/>
              </w:rPr>
            </w:pPr>
            <w:r>
              <w:rPr>
                <w:color w:val="000000"/>
                <w:kern w:val="3"/>
                <w:sz w:val="20"/>
                <w:szCs w:val="20"/>
              </w:rPr>
              <w:t>Montant annuel</w:t>
            </w:r>
          </w:p>
        </w:tc>
        <w:tc>
          <w:tcPr>
            <w:tcW w:w="1102"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1BDED62" w14:textId="77777777" w:rsidR="009E259F" w:rsidRDefault="009E259F">
            <w:pPr>
              <w:pStyle w:val="Corpsdetexte"/>
              <w:snapToGrid w:val="0"/>
              <w:jc w:val="center"/>
              <w:rPr>
                <w:color w:val="000000"/>
                <w:kern w:val="3"/>
                <w:sz w:val="20"/>
                <w:szCs w:val="20"/>
              </w:rPr>
            </w:pPr>
            <w:r>
              <w:rPr>
                <w:color w:val="000000"/>
                <w:kern w:val="3"/>
                <w:sz w:val="20"/>
                <w:szCs w:val="20"/>
              </w:rPr>
              <w:t>128 €</w:t>
            </w:r>
          </w:p>
        </w:tc>
        <w:tc>
          <w:tcPr>
            <w:tcW w:w="110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48AB5B" w14:textId="77777777" w:rsidR="009E259F" w:rsidRDefault="009E259F">
            <w:pPr>
              <w:pStyle w:val="Corpsdetexte"/>
              <w:snapToGrid w:val="0"/>
              <w:jc w:val="center"/>
              <w:rPr>
                <w:color w:val="000000"/>
                <w:kern w:val="3"/>
                <w:sz w:val="20"/>
                <w:szCs w:val="20"/>
              </w:rPr>
            </w:pPr>
            <w:r>
              <w:rPr>
                <w:color w:val="000000"/>
                <w:kern w:val="3"/>
                <w:sz w:val="20"/>
                <w:szCs w:val="20"/>
              </w:rPr>
              <w:t>257 €</w:t>
            </w:r>
          </w:p>
        </w:tc>
        <w:tc>
          <w:tcPr>
            <w:tcW w:w="110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4E2AB55" w14:textId="77777777" w:rsidR="009E259F" w:rsidRDefault="009E259F">
            <w:pPr>
              <w:pStyle w:val="Corpsdetexte"/>
              <w:snapToGrid w:val="0"/>
              <w:jc w:val="center"/>
              <w:rPr>
                <w:color w:val="000000"/>
                <w:kern w:val="3"/>
                <w:sz w:val="20"/>
                <w:szCs w:val="20"/>
              </w:rPr>
            </w:pPr>
            <w:r>
              <w:rPr>
                <w:color w:val="000000"/>
                <w:kern w:val="3"/>
                <w:sz w:val="20"/>
                <w:szCs w:val="20"/>
              </w:rPr>
              <w:t>385 €</w:t>
            </w:r>
          </w:p>
        </w:tc>
        <w:tc>
          <w:tcPr>
            <w:tcW w:w="11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D3BDA9" w14:textId="77777777" w:rsidR="009E259F" w:rsidRDefault="009E259F">
            <w:pPr>
              <w:pStyle w:val="Corpsdetexte"/>
              <w:snapToGrid w:val="0"/>
              <w:jc w:val="center"/>
              <w:rPr>
                <w:kern w:val="3"/>
              </w:rPr>
            </w:pPr>
            <w:r>
              <w:rPr>
                <w:color w:val="000000"/>
                <w:kern w:val="3"/>
                <w:sz w:val="20"/>
                <w:szCs w:val="20"/>
              </w:rPr>
              <w:t>514 €</w:t>
            </w:r>
          </w:p>
        </w:tc>
      </w:tr>
    </w:tbl>
    <w:p w14:paraId="14A6EAC1" w14:textId="77777777" w:rsidR="009E259F" w:rsidRDefault="009E259F" w:rsidP="009E259F">
      <w:pPr>
        <w:pStyle w:val="NormalWeb"/>
        <w:spacing w:before="0" w:after="0"/>
        <w:jc w:val="center"/>
        <w:rPr>
          <w:rFonts w:ascii="Arial" w:hAnsi="Arial" w:cs="Arial"/>
          <w:b/>
          <w:bCs/>
          <w:color w:val="000000"/>
        </w:rPr>
      </w:pPr>
    </w:p>
    <w:p w14:paraId="7C9237A0" w14:textId="77777777" w:rsidR="009E259F" w:rsidRDefault="009E259F" w:rsidP="009E259F">
      <w:pPr>
        <w:pStyle w:val="NormalWeb"/>
        <w:spacing w:before="0" w:after="0"/>
        <w:jc w:val="center"/>
        <w:rPr>
          <w:rFonts w:ascii="Arial" w:hAnsi="Arial" w:cs="Arial"/>
          <w:b/>
          <w:bCs/>
          <w:color w:val="000000"/>
        </w:rPr>
      </w:pPr>
    </w:p>
    <w:p w14:paraId="6288BDAF" w14:textId="77777777" w:rsidR="009E259F" w:rsidRDefault="009E259F" w:rsidP="009E259F">
      <w:pPr>
        <w:pStyle w:val="NormalWeb"/>
        <w:spacing w:before="0" w:after="0"/>
        <w:jc w:val="both"/>
        <w:rPr>
          <w:rFonts w:ascii="Arial" w:hAnsi="Arial" w:cs="Arial"/>
          <w:b/>
          <w:bCs/>
          <w:color w:val="auto"/>
          <w:sz w:val="20"/>
          <w:szCs w:val="20"/>
        </w:rPr>
      </w:pPr>
      <w:r>
        <w:rPr>
          <w:rFonts w:ascii="Arial" w:hAnsi="Arial" w:cs="Arial"/>
          <w:b/>
          <w:bCs/>
          <w:color w:val="auto"/>
          <w:sz w:val="20"/>
          <w:szCs w:val="20"/>
        </w:rPr>
        <w:t>Aucun changement de jours ou de fréquence en cours de trimestre n’est possible.</w:t>
      </w:r>
    </w:p>
    <w:p w14:paraId="08FC0B97" w14:textId="77777777" w:rsidR="009E259F" w:rsidRDefault="009E259F" w:rsidP="009E259F">
      <w:pPr>
        <w:pStyle w:val="NormalWeb"/>
        <w:spacing w:before="0" w:after="0"/>
        <w:jc w:val="both"/>
        <w:rPr>
          <w:rFonts w:ascii="Arial" w:hAnsi="Arial" w:cs="Arial"/>
          <w:b/>
          <w:bCs/>
          <w:color w:val="auto"/>
          <w:sz w:val="20"/>
          <w:szCs w:val="20"/>
        </w:rPr>
      </w:pPr>
    </w:p>
    <w:p w14:paraId="165D9E2F" w14:textId="77777777" w:rsidR="009E259F" w:rsidRDefault="009E259F" w:rsidP="009E259F">
      <w:pPr>
        <w:pStyle w:val="NormalWeb"/>
        <w:spacing w:before="0" w:after="0"/>
        <w:jc w:val="both"/>
        <w:rPr>
          <w:rFonts w:ascii="Arial" w:hAnsi="Arial" w:cs="Arial"/>
          <w:b/>
          <w:bCs/>
          <w:color w:val="auto"/>
          <w:sz w:val="20"/>
          <w:szCs w:val="20"/>
        </w:rPr>
      </w:pPr>
    </w:p>
    <w:p w14:paraId="32E1DF08" w14:textId="525BACBE" w:rsidR="009E259F" w:rsidRDefault="009E259F" w:rsidP="009E259F">
      <w:r>
        <w:rPr>
          <w:b/>
          <w:color w:val="000000"/>
          <w:sz w:val="20"/>
          <w:szCs w:val="20"/>
        </w:rPr>
        <w:lastRenderedPageBreak/>
        <w:t xml:space="preserve">Ecole Notre-Dame - 34 Bd de la Reine -78000 Versailles        </w:t>
      </w:r>
      <w:r>
        <w:rPr>
          <w:b/>
          <w:color w:val="000000"/>
          <w:sz w:val="20"/>
          <w:szCs w:val="20"/>
        </w:rPr>
        <w:tab/>
      </w:r>
      <w:r>
        <w:rPr>
          <w:b/>
          <w:color w:val="000000"/>
          <w:sz w:val="20"/>
          <w:szCs w:val="20"/>
        </w:rPr>
        <w:tab/>
        <w:t xml:space="preserve">       </w:t>
      </w:r>
      <w:r>
        <w:rPr>
          <w:b/>
          <w:color w:val="000000"/>
          <w:sz w:val="20"/>
          <w:szCs w:val="20"/>
        </w:rPr>
        <w:tab/>
      </w:r>
      <w:r>
        <w:rPr>
          <w:b/>
          <w:color w:val="000000"/>
          <w:sz w:val="20"/>
          <w:szCs w:val="20"/>
        </w:rPr>
        <w:tab/>
      </w:r>
      <w:r>
        <w:rPr>
          <w:b/>
          <w:color w:val="000000"/>
          <w:sz w:val="20"/>
          <w:szCs w:val="20"/>
        </w:rPr>
        <w:tab/>
        <w:t>TEL 01 39 50 73 13</w:t>
      </w:r>
    </w:p>
    <w:p w14:paraId="1E36046F" w14:textId="4A77A1BF" w:rsidR="009E259F" w:rsidRDefault="009E259F" w:rsidP="009E259F">
      <w:pPr>
        <w:pBdr>
          <w:bottom w:val="single" w:sz="4" w:space="1" w:color="000000"/>
        </w:pBdr>
      </w:pPr>
      <w:r>
        <w:rPr>
          <w:color w:val="000000"/>
          <w:sz w:val="20"/>
          <w:szCs w:val="20"/>
        </w:rPr>
        <w:t>Ets Catholique privé sous contrat d’association</w:t>
      </w:r>
      <w:r>
        <w:rPr>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color w:val="000000"/>
          <w:sz w:val="20"/>
          <w:szCs w:val="20"/>
        </w:rPr>
        <w:t>Courriel :   end.versailles@gmail.com</w:t>
      </w:r>
      <w:r>
        <w:rPr>
          <w:b/>
          <w:color w:val="000000"/>
          <w:sz w:val="20"/>
          <w:szCs w:val="20"/>
        </w:rPr>
        <w:t xml:space="preserve"> </w:t>
      </w:r>
    </w:p>
    <w:p w14:paraId="1954D797" w14:textId="77777777" w:rsidR="009E259F" w:rsidRDefault="009E259F" w:rsidP="009E259F">
      <w:pPr>
        <w:pStyle w:val="Textebrut1"/>
        <w:jc w:val="both"/>
        <w:rPr>
          <w:rFonts w:ascii="Arial" w:hAnsi="Arial" w:cs="Arial"/>
          <w:color w:val="000000"/>
          <w:u w:val="single"/>
        </w:rPr>
      </w:pPr>
      <w:r>
        <w:rPr>
          <w:rFonts w:ascii="Arial" w:hAnsi="Arial" w:cs="Arial"/>
          <w:color w:val="000000"/>
          <w:u w:val="single"/>
        </w:rPr>
        <w:t xml:space="preserve"> </w:t>
      </w:r>
    </w:p>
    <w:p w14:paraId="66DF7759" w14:textId="77777777" w:rsidR="009E259F" w:rsidRDefault="009E259F" w:rsidP="009E259F">
      <w:pPr>
        <w:outlineLvl w:val="0"/>
      </w:pPr>
      <w:r>
        <w:rPr>
          <w:rFonts w:ascii="Arial" w:eastAsia="Arial Unicode MS" w:hAnsi="Arial" w:cs="Arial"/>
          <w:i/>
          <w:color w:val="000000"/>
          <w:sz w:val="20"/>
          <w:szCs w:val="20"/>
          <w:u w:val="single"/>
        </w:rPr>
        <w:t>Restauration :</w:t>
      </w:r>
    </w:p>
    <w:p w14:paraId="25F273B7" w14:textId="2B53D275" w:rsidR="009E259F" w:rsidRDefault="009E259F" w:rsidP="009E259F">
      <w:pPr>
        <w:pStyle w:val="Textebrut1"/>
        <w:jc w:val="both"/>
      </w:pPr>
      <w:r>
        <w:rPr>
          <w:rFonts w:ascii="Arial" w:hAnsi="Arial" w:cs="Arial"/>
          <w:color w:val="000000"/>
        </w:rPr>
        <w:t xml:space="preserve">La prestation de restauration à midi est facultative. Elle est choisie par les parents pour un ou plusieurs jours par semaine. </w:t>
      </w:r>
      <w:r>
        <w:rPr>
          <w:rFonts w:ascii="Arial" w:eastAsia="Arial Unicode MS" w:hAnsi="Arial" w:cs="Arial"/>
          <w:color w:val="000000"/>
        </w:rPr>
        <w:t xml:space="preserve">Ce service est assuré les lundi, mardi, jeudi et vendredi avec un tarif unique de </w:t>
      </w:r>
      <w:r>
        <w:rPr>
          <w:rFonts w:ascii="Arial" w:eastAsia="Arial Unicode MS" w:hAnsi="Arial" w:cs="Arial"/>
        </w:rPr>
        <w:t xml:space="preserve">7,85 </w:t>
      </w:r>
      <w:r>
        <w:rPr>
          <w:rFonts w:ascii="Arial" w:eastAsia="Arial Unicode MS" w:hAnsi="Arial" w:cs="Arial"/>
          <w:color w:val="000000"/>
        </w:rPr>
        <w:t xml:space="preserve">€ </w:t>
      </w:r>
      <w:r w:rsidRPr="003F46B2">
        <w:rPr>
          <w:rFonts w:ascii="Arial" w:eastAsia="Arial Unicode MS" w:hAnsi="Arial" w:cs="Arial"/>
          <w:color w:val="000000"/>
        </w:rPr>
        <w:t xml:space="preserve">par repas. Le décompte annuel est fait au réel des repas commandés, soient </w:t>
      </w:r>
      <w:r w:rsidRPr="008B29FD">
        <w:rPr>
          <w:rFonts w:ascii="Arial" w:hAnsi="Arial" w:cs="Arial"/>
        </w:rPr>
        <w:t>3</w:t>
      </w:r>
      <w:r w:rsidR="003F46B2" w:rsidRPr="008B29FD">
        <w:rPr>
          <w:rFonts w:ascii="Arial" w:hAnsi="Arial" w:cs="Arial"/>
        </w:rPr>
        <w:t>3</w:t>
      </w:r>
      <w:r w:rsidRPr="008B29FD">
        <w:rPr>
          <w:rFonts w:ascii="Arial" w:hAnsi="Arial" w:cs="Arial"/>
        </w:rPr>
        <w:t xml:space="preserve"> lundis, 3</w:t>
      </w:r>
      <w:r w:rsidR="003F46B2" w:rsidRPr="008B29FD">
        <w:rPr>
          <w:rFonts w:ascii="Arial" w:hAnsi="Arial" w:cs="Arial"/>
        </w:rPr>
        <w:t>6</w:t>
      </w:r>
      <w:r w:rsidRPr="008B29FD">
        <w:rPr>
          <w:rFonts w:ascii="Arial" w:hAnsi="Arial" w:cs="Arial"/>
        </w:rPr>
        <w:t xml:space="preserve"> mardis, 3</w:t>
      </w:r>
      <w:r w:rsidR="003F46B2" w:rsidRPr="008B29FD">
        <w:rPr>
          <w:rFonts w:ascii="Arial" w:hAnsi="Arial" w:cs="Arial"/>
        </w:rPr>
        <w:t>5</w:t>
      </w:r>
      <w:r w:rsidRPr="008B29FD">
        <w:rPr>
          <w:rFonts w:ascii="Arial" w:hAnsi="Arial" w:cs="Arial"/>
        </w:rPr>
        <w:t xml:space="preserve"> jeudis et 3</w:t>
      </w:r>
      <w:r w:rsidR="003F46B2" w:rsidRPr="008B29FD">
        <w:rPr>
          <w:rFonts w:ascii="Arial" w:hAnsi="Arial" w:cs="Arial"/>
        </w:rPr>
        <w:t>5</w:t>
      </w:r>
      <w:r w:rsidRPr="008B29FD">
        <w:rPr>
          <w:rFonts w:ascii="Arial" w:hAnsi="Arial" w:cs="Arial"/>
        </w:rPr>
        <w:t xml:space="preserve"> vendredis</w:t>
      </w:r>
      <w:r w:rsidRPr="008B29FD">
        <w:rPr>
          <w:highlight w:val="yellow"/>
        </w:rPr>
        <w:t>.</w:t>
      </w:r>
    </w:p>
    <w:p w14:paraId="614DF9E9" w14:textId="77777777" w:rsidR="009E259F" w:rsidRDefault="009E259F" w:rsidP="009E259F">
      <w:pPr>
        <w:pStyle w:val="Textebrut1"/>
        <w:jc w:val="both"/>
        <w:rPr>
          <w:rFonts w:ascii="Arial" w:hAnsi="Arial" w:cs="Arial"/>
        </w:rPr>
      </w:pPr>
      <w:r>
        <w:rPr>
          <w:rFonts w:ascii="Arial" w:hAnsi="Arial" w:cs="Arial"/>
        </w:rPr>
        <w:t>Les prix sont fixés au plus juste pour couvrir les coûts (alimentation, personnel, énergie ..).</w:t>
      </w:r>
    </w:p>
    <w:p w14:paraId="077955F6" w14:textId="77777777" w:rsidR="009E259F" w:rsidRDefault="009E259F" w:rsidP="009E259F">
      <w:pPr>
        <w:rPr>
          <w:rFonts w:ascii="Arial" w:eastAsia="Arial Unicode MS" w:hAnsi="Arial" w:cs="Arial"/>
          <w:sz w:val="20"/>
          <w:szCs w:val="20"/>
        </w:rPr>
      </w:pPr>
      <w:r>
        <w:rPr>
          <w:rFonts w:ascii="Arial" w:eastAsia="Arial Unicode MS" w:hAnsi="Arial" w:cs="Arial"/>
          <w:sz w:val="20"/>
          <w:szCs w:val="20"/>
        </w:rPr>
        <w:tab/>
      </w:r>
      <w:r>
        <w:rPr>
          <w:rFonts w:ascii="Arial" w:eastAsia="Arial Unicode MS" w:hAnsi="Arial" w:cs="Arial"/>
          <w:sz w:val="20"/>
          <w:szCs w:val="20"/>
        </w:rPr>
        <w:tab/>
      </w:r>
      <w:r>
        <w:rPr>
          <w:rFonts w:ascii="Arial" w:eastAsia="Arial Unicode MS" w:hAnsi="Arial" w:cs="Arial"/>
          <w:sz w:val="20"/>
          <w:szCs w:val="20"/>
        </w:rPr>
        <w:tab/>
      </w:r>
      <w:r>
        <w:rPr>
          <w:rFonts w:ascii="Arial" w:eastAsia="Arial Unicode MS" w:hAnsi="Arial" w:cs="Arial"/>
          <w:sz w:val="20"/>
          <w:szCs w:val="20"/>
        </w:rPr>
        <w:tab/>
      </w:r>
      <w:r>
        <w:rPr>
          <w:rFonts w:ascii="Arial" w:eastAsia="Arial Unicode MS" w:hAnsi="Arial" w:cs="Arial"/>
          <w:sz w:val="20"/>
          <w:szCs w:val="20"/>
        </w:rPr>
        <w:tab/>
      </w:r>
    </w:p>
    <w:p w14:paraId="54E36A93" w14:textId="77777777" w:rsidR="009E259F" w:rsidRDefault="009E259F" w:rsidP="009E259F">
      <w:r>
        <w:rPr>
          <w:rFonts w:ascii="Arial" w:eastAsia="Arial Unicode MS" w:hAnsi="Arial" w:cs="Arial"/>
          <w:sz w:val="20"/>
          <w:szCs w:val="20"/>
        </w:rPr>
        <w:t>Repas occasionnel : 10 €.</w:t>
      </w:r>
    </w:p>
    <w:p w14:paraId="337C69B0" w14:textId="77777777" w:rsidR="009E259F" w:rsidRDefault="009E259F" w:rsidP="009E259F">
      <w:pPr>
        <w:pStyle w:val="NormalWeb"/>
        <w:spacing w:before="0" w:after="0"/>
      </w:pPr>
    </w:p>
    <w:p w14:paraId="46EF4813" w14:textId="77777777" w:rsidR="009E259F" w:rsidRDefault="009E259F" w:rsidP="009E259F">
      <w:pPr>
        <w:pStyle w:val="NormalWeb"/>
        <w:spacing w:before="0" w:after="0"/>
        <w:jc w:val="both"/>
      </w:pPr>
      <w:r>
        <w:rPr>
          <w:rFonts w:ascii="Arial" w:hAnsi="Arial" w:cs="Arial"/>
          <w:color w:val="auto"/>
          <w:sz w:val="20"/>
          <w:szCs w:val="20"/>
        </w:rPr>
        <w:t>La demande est en forte hausse et l’impossibilité d’ajuster l’offre de repas dans les mêmes</w:t>
      </w:r>
      <w:r>
        <w:rPr>
          <w:color w:val="auto"/>
          <w:sz w:val="20"/>
          <w:szCs w:val="20"/>
        </w:rPr>
        <w:t xml:space="preserve"> </w:t>
      </w:r>
      <w:r>
        <w:rPr>
          <w:rFonts w:ascii="Arial" w:hAnsi="Arial" w:cs="Arial"/>
          <w:color w:val="auto"/>
          <w:sz w:val="20"/>
          <w:szCs w:val="20"/>
        </w:rPr>
        <w:t>proportions en raison des capacités limitées des locaux, nous contraint à rechercher une solution pour accueillir tous les enfants. Comme cela a été annoncé, et comme cela se pratique dans bien d’autres écoles déjà, nous donnerons la priorité à l’inscription à la cantine lorsque les deux parents travaillent, le nombre d’enfants par jour est limité à 140.</w:t>
      </w:r>
    </w:p>
    <w:p w14:paraId="64ACD126" w14:textId="77777777" w:rsidR="009E259F" w:rsidRDefault="009E259F" w:rsidP="009E259F">
      <w:pPr>
        <w:pStyle w:val="NormalWeb"/>
        <w:spacing w:before="0" w:after="0"/>
        <w:jc w:val="both"/>
        <w:rPr>
          <w:rFonts w:ascii="Arial" w:hAnsi="Arial" w:cs="Arial"/>
          <w:color w:val="auto"/>
          <w:sz w:val="20"/>
          <w:szCs w:val="20"/>
        </w:rPr>
      </w:pPr>
    </w:p>
    <w:p w14:paraId="54E08D3F" w14:textId="77777777" w:rsidR="009E259F" w:rsidRDefault="009E259F" w:rsidP="009E259F">
      <w:pPr>
        <w:pStyle w:val="NormalWeb"/>
        <w:spacing w:before="0" w:after="0"/>
        <w:rPr>
          <w:rFonts w:ascii="Arial" w:hAnsi="Arial" w:cs="Arial"/>
          <w:color w:val="auto"/>
          <w:sz w:val="20"/>
          <w:szCs w:val="20"/>
        </w:rPr>
      </w:pPr>
      <w:r>
        <w:rPr>
          <w:rFonts w:ascii="Arial" w:hAnsi="Arial" w:cs="Arial"/>
          <w:color w:val="auto"/>
          <w:sz w:val="20"/>
          <w:szCs w:val="20"/>
        </w:rPr>
        <w:t>Nous vous demandons :</w:t>
      </w:r>
    </w:p>
    <w:p w14:paraId="4597A00C" w14:textId="77777777" w:rsidR="009E259F" w:rsidRDefault="009E259F" w:rsidP="009E259F">
      <w:pPr>
        <w:pStyle w:val="NormalWeb"/>
        <w:spacing w:before="0" w:after="0"/>
        <w:ind w:left="426" w:hanging="66"/>
        <w:jc w:val="both"/>
        <w:rPr>
          <w:rFonts w:ascii="Arial" w:hAnsi="Arial" w:cs="Arial"/>
          <w:color w:val="auto"/>
          <w:sz w:val="20"/>
          <w:szCs w:val="20"/>
        </w:rPr>
      </w:pPr>
      <w:r>
        <w:rPr>
          <w:rFonts w:ascii="Arial" w:hAnsi="Arial" w:cs="Arial"/>
          <w:color w:val="auto"/>
          <w:sz w:val="20"/>
          <w:szCs w:val="20"/>
        </w:rPr>
        <w:t>-De commander les repas exceptionnels par anticipation. Nous ne pouvons pas toujours accepter des élèves au dernier moment, faute de place. Toute commande devient engagement définitif et le règlement vous sera demandé.</w:t>
      </w:r>
    </w:p>
    <w:p w14:paraId="64E3D75B" w14:textId="77777777" w:rsidR="009E259F" w:rsidRDefault="009E259F" w:rsidP="009E259F">
      <w:pPr>
        <w:pStyle w:val="NormalWeb"/>
        <w:spacing w:before="0" w:after="0"/>
        <w:ind w:left="426" w:hanging="66"/>
        <w:jc w:val="both"/>
      </w:pPr>
      <w:r>
        <w:rPr>
          <w:rFonts w:ascii="Arial" w:hAnsi="Arial" w:cs="Arial"/>
          <w:color w:val="auto"/>
          <w:sz w:val="20"/>
          <w:szCs w:val="20"/>
        </w:rPr>
        <w:t>-</w:t>
      </w:r>
      <w:r>
        <w:rPr>
          <w:rFonts w:ascii="Arial" w:hAnsi="Arial" w:cs="Arial"/>
          <w:b/>
          <w:bCs/>
          <w:color w:val="auto"/>
          <w:sz w:val="20"/>
          <w:szCs w:val="20"/>
        </w:rPr>
        <w:t xml:space="preserve">De respecter exactement les jours d’abonnement à la cantine </w:t>
      </w:r>
      <w:r>
        <w:rPr>
          <w:rFonts w:ascii="Arial" w:hAnsi="Arial" w:cs="Arial"/>
          <w:color w:val="auto"/>
          <w:sz w:val="20"/>
          <w:szCs w:val="20"/>
        </w:rPr>
        <w:t>: l’établissement ne peut pas gérer les invitations, oublis, reports ..</w:t>
      </w:r>
      <w:proofErr w:type="spellStart"/>
      <w:r>
        <w:rPr>
          <w:rFonts w:ascii="Arial" w:hAnsi="Arial" w:cs="Arial"/>
          <w:color w:val="auto"/>
          <w:sz w:val="20"/>
          <w:szCs w:val="20"/>
        </w:rPr>
        <w:t>etc</w:t>
      </w:r>
      <w:proofErr w:type="spellEnd"/>
      <w:r>
        <w:rPr>
          <w:rFonts w:ascii="Arial" w:hAnsi="Arial" w:cs="Arial"/>
          <w:color w:val="auto"/>
          <w:sz w:val="20"/>
          <w:szCs w:val="20"/>
        </w:rPr>
        <w:t>, tout repas non consommé est perdu.</w:t>
      </w:r>
    </w:p>
    <w:p w14:paraId="13C9A696" w14:textId="77777777" w:rsidR="009E259F" w:rsidRDefault="009E259F" w:rsidP="009E259F">
      <w:pPr>
        <w:pStyle w:val="NormalWeb"/>
        <w:spacing w:before="0" w:after="0"/>
        <w:ind w:left="720" w:hanging="360"/>
        <w:jc w:val="both"/>
      </w:pPr>
      <w:r>
        <w:rPr>
          <w:rFonts w:ascii="Arial" w:hAnsi="Arial" w:cs="Arial"/>
          <w:color w:val="auto"/>
          <w:sz w:val="20"/>
          <w:szCs w:val="20"/>
        </w:rPr>
        <w:t xml:space="preserve">-Tout changement de fréquence sera pris en compte </w:t>
      </w:r>
      <w:r>
        <w:rPr>
          <w:rFonts w:ascii="Arial" w:hAnsi="Arial" w:cs="Arial"/>
          <w:b/>
          <w:bCs/>
          <w:color w:val="auto"/>
          <w:sz w:val="20"/>
          <w:szCs w:val="20"/>
        </w:rPr>
        <w:t xml:space="preserve">pour le trimestre suivant. </w:t>
      </w:r>
    </w:p>
    <w:p w14:paraId="3A088AE1" w14:textId="77777777" w:rsidR="009E259F" w:rsidRDefault="009E259F" w:rsidP="009E259F">
      <w:pPr>
        <w:pStyle w:val="NormalWeb"/>
        <w:spacing w:before="0" w:after="0"/>
        <w:ind w:left="720" w:hanging="360"/>
        <w:jc w:val="both"/>
      </w:pPr>
      <w:r>
        <w:rPr>
          <w:rFonts w:ascii="Arial" w:hAnsi="Arial" w:cs="Arial"/>
          <w:b/>
          <w:bCs/>
          <w:color w:val="auto"/>
          <w:sz w:val="20"/>
          <w:szCs w:val="20"/>
        </w:rPr>
        <w:t xml:space="preserve">Aucun changement  de jours ou de fréquence </w:t>
      </w:r>
      <w:r>
        <w:rPr>
          <w:rFonts w:ascii="Arial" w:hAnsi="Arial" w:cs="Arial"/>
          <w:b/>
          <w:bCs/>
          <w:color w:val="auto"/>
          <w:sz w:val="20"/>
          <w:szCs w:val="20"/>
          <w:u w:val="single"/>
        </w:rPr>
        <w:t>en cours de trimestre</w:t>
      </w:r>
      <w:r>
        <w:rPr>
          <w:rFonts w:ascii="Arial" w:hAnsi="Arial" w:cs="Arial"/>
          <w:b/>
          <w:bCs/>
          <w:color w:val="auto"/>
          <w:sz w:val="20"/>
          <w:szCs w:val="20"/>
        </w:rPr>
        <w:t xml:space="preserve"> n’est possible.</w:t>
      </w:r>
    </w:p>
    <w:p w14:paraId="74C4B107" w14:textId="77777777" w:rsidR="009E259F" w:rsidRDefault="009E259F" w:rsidP="009E259F">
      <w:pPr>
        <w:pStyle w:val="Corpsdetexte"/>
        <w:rPr>
          <w:color w:val="FF0000"/>
          <w:sz w:val="20"/>
          <w:szCs w:val="20"/>
        </w:rPr>
      </w:pPr>
    </w:p>
    <w:p w14:paraId="38C84AD6" w14:textId="75775065" w:rsidR="009E259F" w:rsidRDefault="009E259F" w:rsidP="009E259F">
      <w:pPr>
        <w:jc w:val="both"/>
      </w:pPr>
      <w:r>
        <w:rPr>
          <w:noProof/>
        </w:rPr>
        <mc:AlternateContent>
          <mc:Choice Requires="wps">
            <w:drawing>
              <wp:anchor distT="0" distB="0" distL="114300" distR="114300" simplePos="0" relativeHeight="251659264" behindDoc="0" locked="0" layoutInCell="1" allowOverlap="1" wp14:anchorId="782BEE36" wp14:editId="598243FE">
                <wp:simplePos x="0" y="0"/>
                <wp:positionH relativeFrom="column">
                  <wp:posOffset>71755</wp:posOffset>
                </wp:positionH>
                <wp:positionV relativeFrom="paragraph">
                  <wp:posOffset>90805</wp:posOffset>
                </wp:positionV>
                <wp:extent cx="361315" cy="0"/>
                <wp:effectExtent l="0" t="76200" r="19685" b="114300"/>
                <wp:wrapNone/>
                <wp:docPr id="1467715517" name="Connecteur droit avec flèche 1"/>
                <wp:cNvGraphicFramePr/>
                <a:graphic xmlns:a="http://schemas.openxmlformats.org/drawingml/2006/main">
                  <a:graphicData uri="http://schemas.microsoft.com/office/word/2010/wordprocessingShape">
                    <wps:wsp>
                      <wps:cNvCnPr/>
                      <wps:spPr>
                        <a:xfrm>
                          <a:off x="0" y="0"/>
                          <a:ext cx="361315" cy="0"/>
                        </a:xfrm>
                        <a:prstGeom prst="straightConnector1">
                          <a:avLst/>
                        </a:prstGeom>
                        <a:noFill/>
                        <a:ln w="9363" cap="sq">
                          <a:solidFill>
                            <a:srgbClr val="000000"/>
                          </a:solidFill>
                          <a:prstDash val="solid"/>
                          <a:miter/>
                          <a:tailEnd type="arrow"/>
                        </a:ln>
                      </wps:spPr>
                      <wps:bodyPr/>
                    </wps:wsp>
                  </a:graphicData>
                </a:graphic>
                <wp14:sizeRelH relativeFrom="page">
                  <wp14:pctWidth>0</wp14:pctWidth>
                </wp14:sizeRelH>
                <wp14:sizeRelV relativeFrom="page">
                  <wp14:pctHeight>0</wp14:pctHeight>
                </wp14:sizeRelV>
              </wp:anchor>
            </w:drawing>
          </mc:Choice>
          <mc:Fallback>
            <w:pict>
              <v:shapetype w14:anchorId="6C135D1D" id="_x0000_t32" coordsize="21600,21600" o:spt="32" o:oned="t" path="m,l21600,21600e" filled="f">
                <v:path arrowok="t" fillok="f" o:connecttype="none"/>
                <o:lock v:ext="edit" shapetype="t"/>
              </v:shapetype>
              <v:shape id="Connecteur droit avec flèche 1" o:spid="_x0000_s1026" type="#_x0000_t32" style="position:absolute;margin-left:5.65pt;margin-top:7.15pt;width:28.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" strokeweight=".26008mm">
                <v:stroke endarrow="open" joinstyle="miter" endcap="square"/>
              </v:shape>
            </w:pict>
          </mc:Fallback>
        </mc:AlternateContent>
      </w:r>
      <w:r>
        <w:rPr>
          <w:rFonts w:ascii="Arial" w:eastAsia="Arial Unicode MS" w:hAnsi="Arial" w:cs="Arial"/>
          <w:color w:val="000000"/>
          <w:sz w:val="20"/>
          <w:szCs w:val="20"/>
        </w:rPr>
        <w:tab/>
        <w:t xml:space="preserve">Les élèves qui ne seront pas récupérés à l’heure (11h50 et 16h45) seront conduits à la cantine ou à l’étude le cas échéant et ces services seront facturés aux </w:t>
      </w:r>
      <w:r>
        <w:rPr>
          <w:rFonts w:ascii="Arial" w:eastAsia="Arial Unicode MS" w:hAnsi="Arial" w:cs="Arial"/>
          <w:sz w:val="20"/>
          <w:szCs w:val="20"/>
        </w:rPr>
        <w:t>familles (10 €</w:t>
      </w:r>
      <w:r>
        <w:rPr>
          <w:rFonts w:ascii="Arial" w:eastAsia="Arial Unicode MS" w:hAnsi="Arial" w:cs="Arial"/>
          <w:color w:val="000000"/>
          <w:sz w:val="20"/>
          <w:szCs w:val="20"/>
        </w:rPr>
        <w:t>).</w:t>
      </w:r>
    </w:p>
    <w:p w14:paraId="76EBBFCB" w14:textId="77777777" w:rsidR="009E259F" w:rsidRDefault="009E259F" w:rsidP="009E259F">
      <w:pPr>
        <w:pStyle w:val="Textebrut1"/>
        <w:jc w:val="both"/>
        <w:rPr>
          <w:rFonts w:ascii="Arial" w:hAnsi="Arial" w:cs="Arial"/>
          <w:color w:val="FF0000"/>
        </w:rPr>
      </w:pPr>
    </w:p>
    <w:p w14:paraId="4D29B699" w14:textId="77777777" w:rsidR="009E259F" w:rsidRDefault="009E259F" w:rsidP="009E259F">
      <w:pPr>
        <w:pStyle w:val="Textebrut1"/>
        <w:jc w:val="both"/>
        <w:outlineLvl w:val="0"/>
      </w:pPr>
      <w:r>
        <w:rPr>
          <w:rFonts w:ascii="Arial" w:hAnsi="Arial" w:cs="Arial"/>
          <w:i/>
          <w:color w:val="000000"/>
          <w:u w:val="single"/>
        </w:rPr>
        <w:t>Frais de Dossier et Caution - Nouvelle inscription</w:t>
      </w:r>
    </w:p>
    <w:p w14:paraId="544EDC21" w14:textId="77777777" w:rsidR="009E259F" w:rsidRDefault="009E259F" w:rsidP="009E259F">
      <w:pPr>
        <w:pStyle w:val="Textebrut1"/>
        <w:jc w:val="both"/>
        <w:outlineLvl w:val="0"/>
      </w:pPr>
      <w:r>
        <w:rPr>
          <w:rFonts w:ascii="Arial" w:hAnsi="Arial" w:cs="Arial"/>
          <w:color w:val="000000"/>
        </w:rPr>
        <w:t>Le montant de l’acompte est de 100 € par famille déduit de la facture du 1</w:t>
      </w:r>
      <w:r>
        <w:rPr>
          <w:rFonts w:ascii="Arial" w:hAnsi="Arial" w:cs="Arial"/>
          <w:color w:val="000000"/>
          <w:vertAlign w:val="superscript"/>
        </w:rPr>
        <w:t>er</w:t>
      </w:r>
      <w:r>
        <w:rPr>
          <w:rFonts w:ascii="Arial" w:hAnsi="Arial" w:cs="Arial"/>
          <w:color w:val="000000"/>
        </w:rPr>
        <w:t xml:space="preserve"> trimestre.</w:t>
      </w:r>
    </w:p>
    <w:p w14:paraId="705FC1F1" w14:textId="77777777" w:rsidR="009E259F" w:rsidRDefault="009E259F" w:rsidP="009E259F">
      <w:pPr>
        <w:pStyle w:val="Textebrut1"/>
        <w:jc w:val="both"/>
        <w:rPr>
          <w:rFonts w:ascii="Arial" w:hAnsi="Arial" w:cs="Arial"/>
          <w:color w:val="FF0000"/>
        </w:rPr>
      </w:pPr>
    </w:p>
    <w:p w14:paraId="24A0203B" w14:textId="77777777" w:rsidR="009E259F" w:rsidRDefault="009E259F" w:rsidP="009E259F">
      <w:pPr>
        <w:pStyle w:val="Textebrut1"/>
        <w:jc w:val="both"/>
      </w:pPr>
      <w:r>
        <w:rPr>
          <w:rFonts w:ascii="Arial" w:hAnsi="Arial" w:cs="Arial"/>
          <w:b/>
          <w:u w:val="single"/>
        </w:rPr>
        <w:t>Mode de règlement</w:t>
      </w:r>
    </w:p>
    <w:p w14:paraId="2E013DA5" w14:textId="77777777" w:rsidR="009E259F" w:rsidRDefault="009E259F" w:rsidP="009E259F">
      <w:pPr>
        <w:pStyle w:val="Textebrut1"/>
        <w:jc w:val="both"/>
        <w:rPr>
          <w:rFonts w:ascii="Arial" w:hAnsi="Arial" w:cs="Arial"/>
        </w:rPr>
      </w:pPr>
    </w:p>
    <w:p w14:paraId="00A69DFD" w14:textId="77777777" w:rsidR="009E259F" w:rsidRDefault="009E259F" w:rsidP="009E259F">
      <w:pPr>
        <w:pStyle w:val="Textebrut1"/>
        <w:jc w:val="both"/>
        <w:rPr>
          <w:rFonts w:ascii="Arial" w:hAnsi="Arial" w:cs="Arial"/>
        </w:rPr>
      </w:pPr>
      <w:r>
        <w:rPr>
          <w:rFonts w:ascii="Arial" w:hAnsi="Arial" w:cs="Arial"/>
        </w:rPr>
        <w:t>Une facture est émise par famille et par trimestre (déposée sur votre compte Ecole Directe) :</w:t>
      </w:r>
    </w:p>
    <w:p w14:paraId="1307AB7C" w14:textId="77777777" w:rsidR="009E259F" w:rsidRDefault="009E259F" w:rsidP="009E259F">
      <w:pPr>
        <w:pStyle w:val="Textebrut1"/>
        <w:jc w:val="both"/>
      </w:pPr>
      <w:r>
        <w:rPr>
          <w:rFonts w:ascii="Arial" w:hAnsi="Arial" w:cs="Arial"/>
        </w:rPr>
        <w:t>1</w:t>
      </w:r>
      <w:r>
        <w:rPr>
          <w:rFonts w:ascii="Arial" w:hAnsi="Arial" w:cs="Arial"/>
          <w:vertAlign w:val="superscript"/>
        </w:rPr>
        <w:t>ère</w:t>
      </w:r>
      <w:r>
        <w:rPr>
          <w:rFonts w:ascii="Arial" w:hAnsi="Arial" w:cs="Arial"/>
        </w:rPr>
        <w:t> envoyée début octobre pour la période de septembre aux vacances de Noël.</w:t>
      </w:r>
    </w:p>
    <w:p w14:paraId="284A6CD8" w14:textId="77777777" w:rsidR="009E259F" w:rsidRDefault="009E259F" w:rsidP="009E259F">
      <w:pPr>
        <w:pStyle w:val="Textebrut1"/>
        <w:jc w:val="both"/>
      </w:pPr>
      <w:r>
        <w:rPr>
          <w:rFonts w:ascii="Arial" w:hAnsi="Arial" w:cs="Arial"/>
        </w:rPr>
        <w:t>2</w:t>
      </w:r>
      <w:r>
        <w:rPr>
          <w:rFonts w:ascii="Arial" w:hAnsi="Arial" w:cs="Arial"/>
          <w:vertAlign w:val="superscript"/>
        </w:rPr>
        <w:t>ème</w:t>
      </w:r>
      <w:r>
        <w:rPr>
          <w:rFonts w:ascii="Arial" w:hAnsi="Arial" w:cs="Arial"/>
        </w:rPr>
        <w:t xml:space="preserve"> envoyée début janvier pour la période de janvier aux vacances de Printemps.</w:t>
      </w:r>
    </w:p>
    <w:p w14:paraId="4A3E73AC" w14:textId="77777777" w:rsidR="009E259F" w:rsidRDefault="009E259F" w:rsidP="009E259F">
      <w:pPr>
        <w:pStyle w:val="Textebrut1"/>
        <w:jc w:val="both"/>
      </w:pPr>
      <w:r>
        <w:rPr>
          <w:rFonts w:ascii="Arial" w:hAnsi="Arial" w:cs="Arial"/>
        </w:rPr>
        <w:t>3</w:t>
      </w:r>
      <w:r>
        <w:rPr>
          <w:rFonts w:ascii="Arial" w:hAnsi="Arial" w:cs="Arial"/>
          <w:vertAlign w:val="superscript"/>
        </w:rPr>
        <w:t>ème</w:t>
      </w:r>
      <w:r>
        <w:rPr>
          <w:rFonts w:ascii="Arial" w:hAnsi="Arial" w:cs="Arial"/>
        </w:rPr>
        <w:t xml:space="preserve"> envoyée début avril pour la période jusqu’aux vacances d’été.</w:t>
      </w:r>
    </w:p>
    <w:p w14:paraId="58E85D78" w14:textId="77777777" w:rsidR="009E259F" w:rsidRDefault="009E259F" w:rsidP="009E259F">
      <w:pPr>
        <w:pStyle w:val="Textebrut1"/>
        <w:jc w:val="both"/>
        <w:rPr>
          <w:rFonts w:ascii="Arial" w:hAnsi="Arial" w:cs="Arial"/>
        </w:rPr>
      </w:pPr>
    </w:p>
    <w:p w14:paraId="6556ADCB" w14:textId="77777777" w:rsidR="009E259F" w:rsidRDefault="009E259F" w:rsidP="009E259F">
      <w:pPr>
        <w:pStyle w:val="Textebrut1"/>
        <w:jc w:val="both"/>
        <w:rPr>
          <w:rFonts w:ascii="Arial" w:hAnsi="Arial" w:cs="Arial"/>
        </w:rPr>
      </w:pPr>
      <w:r>
        <w:rPr>
          <w:rFonts w:ascii="Arial" w:hAnsi="Arial" w:cs="Arial"/>
        </w:rPr>
        <w:t xml:space="preserve">Une facture complémentaire pourra être éditée au besoin (cantine supplémentaire, etc..). </w:t>
      </w:r>
    </w:p>
    <w:p w14:paraId="49561F7C" w14:textId="77777777" w:rsidR="009E259F" w:rsidRDefault="009E259F" w:rsidP="009E259F">
      <w:pPr>
        <w:pStyle w:val="Textebrut1"/>
        <w:jc w:val="both"/>
      </w:pPr>
      <w:r>
        <w:rPr>
          <w:rFonts w:ascii="Arial" w:hAnsi="Arial" w:cs="Arial"/>
        </w:rPr>
        <w:t xml:space="preserve">Le règlement doit parvenir à l'établissement </w:t>
      </w:r>
      <w:r>
        <w:rPr>
          <w:rFonts w:ascii="Arial" w:hAnsi="Arial" w:cs="Arial"/>
          <w:u w:val="single"/>
        </w:rPr>
        <w:t>à réception de la facture :</w:t>
      </w:r>
    </w:p>
    <w:p w14:paraId="0802B09E" w14:textId="77777777" w:rsidR="009E259F" w:rsidRDefault="009E259F" w:rsidP="009E259F">
      <w:pPr>
        <w:pStyle w:val="Textebrut1"/>
        <w:numPr>
          <w:ilvl w:val="0"/>
          <w:numId w:val="1"/>
        </w:numPr>
        <w:jc w:val="both"/>
      </w:pPr>
      <w:r>
        <w:rPr>
          <w:rFonts w:ascii="Arial" w:hAnsi="Arial" w:cs="Arial"/>
        </w:rPr>
        <w:t>Par prélèvement</w:t>
      </w:r>
      <w:r>
        <w:rPr>
          <w:rFonts w:ascii="Arial" w:hAnsi="Arial" w:cs="Arial"/>
          <w:b/>
        </w:rPr>
        <w:t xml:space="preserve"> </w:t>
      </w:r>
      <w:r>
        <w:rPr>
          <w:rFonts w:ascii="Arial" w:hAnsi="Arial" w:cs="Arial"/>
        </w:rPr>
        <w:t>automatique : fournir un RIB et compléter l’autorisation de prélèvement jointe.</w:t>
      </w:r>
    </w:p>
    <w:p w14:paraId="6A3E4555" w14:textId="77777777" w:rsidR="009E259F" w:rsidRDefault="009E259F" w:rsidP="009E259F">
      <w:pPr>
        <w:pStyle w:val="Textebrut1"/>
        <w:numPr>
          <w:ilvl w:val="0"/>
          <w:numId w:val="1"/>
        </w:numPr>
        <w:jc w:val="both"/>
        <w:rPr>
          <w:rFonts w:ascii="Arial" w:hAnsi="Arial" w:cs="Arial"/>
        </w:rPr>
      </w:pPr>
      <w:r>
        <w:rPr>
          <w:rFonts w:ascii="Arial" w:hAnsi="Arial" w:cs="Arial"/>
        </w:rPr>
        <w:t>Par virement (nous demander notre RIB)</w:t>
      </w:r>
    </w:p>
    <w:p w14:paraId="71F6C6F6" w14:textId="77777777" w:rsidR="009E259F" w:rsidRDefault="009E259F" w:rsidP="009E259F">
      <w:pPr>
        <w:pStyle w:val="Textebrut1"/>
        <w:numPr>
          <w:ilvl w:val="0"/>
          <w:numId w:val="1"/>
        </w:numPr>
        <w:jc w:val="both"/>
        <w:rPr>
          <w:rFonts w:ascii="Arial" w:hAnsi="Arial" w:cs="Arial"/>
        </w:rPr>
      </w:pPr>
      <w:r>
        <w:rPr>
          <w:rFonts w:ascii="Arial" w:hAnsi="Arial" w:cs="Arial"/>
        </w:rPr>
        <w:t xml:space="preserve">Par Chèque libellé à l'ordre de "OGEC NOTRE DAME" </w:t>
      </w:r>
    </w:p>
    <w:p w14:paraId="233BB997" w14:textId="77777777" w:rsidR="009E259F" w:rsidRDefault="009E259F" w:rsidP="009E259F">
      <w:pPr>
        <w:pStyle w:val="Textebrut1"/>
        <w:jc w:val="both"/>
        <w:rPr>
          <w:rFonts w:ascii="Arial" w:hAnsi="Arial" w:cs="Arial"/>
        </w:rPr>
      </w:pPr>
    </w:p>
    <w:p w14:paraId="454B90D3" w14:textId="77777777" w:rsidR="009E259F" w:rsidRDefault="009E259F" w:rsidP="009E259F">
      <w:pPr>
        <w:pStyle w:val="Textebrut1"/>
        <w:jc w:val="both"/>
        <w:rPr>
          <w:rFonts w:ascii="Arial" w:hAnsi="Arial" w:cs="Arial"/>
        </w:rPr>
      </w:pPr>
      <w:r>
        <w:rPr>
          <w:rFonts w:ascii="Arial" w:hAnsi="Arial" w:cs="Arial"/>
        </w:rPr>
        <w:t>Nous vous encourageons à choisir le prélèvement automatique qui évite de nombreux rappels…</w:t>
      </w:r>
    </w:p>
    <w:p w14:paraId="7EFFC69D" w14:textId="77777777" w:rsidR="009E259F" w:rsidRDefault="009E259F" w:rsidP="009E259F">
      <w:pPr>
        <w:pStyle w:val="Textebrut1"/>
        <w:jc w:val="both"/>
        <w:rPr>
          <w:rFonts w:ascii="Arial" w:hAnsi="Arial" w:cs="Arial"/>
        </w:rPr>
      </w:pPr>
      <w:r>
        <w:rPr>
          <w:rFonts w:ascii="Arial" w:hAnsi="Arial" w:cs="Arial"/>
        </w:rPr>
        <w:t>Un règlement mensualisé est possible pour les parents qui le souhaitent.</w:t>
      </w:r>
    </w:p>
    <w:p w14:paraId="35737EAE" w14:textId="77777777" w:rsidR="009E259F" w:rsidRDefault="009E259F" w:rsidP="009E259F">
      <w:pPr>
        <w:pStyle w:val="Textebrut1"/>
        <w:jc w:val="both"/>
        <w:rPr>
          <w:rFonts w:ascii="Arial" w:hAnsi="Arial" w:cs="Arial"/>
        </w:rPr>
      </w:pPr>
    </w:p>
    <w:p w14:paraId="2ACFA69D" w14:textId="77777777" w:rsidR="009E259F" w:rsidRDefault="009E259F" w:rsidP="009E259F">
      <w:pPr>
        <w:pStyle w:val="Textebrut1"/>
        <w:jc w:val="both"/>
        <w:outlineLvl w:val="0"/>
      </w:pPr>
      <w:r>
        <w:rPr>
          <w:rFonts w:ascii="Arial" w:hAnsi="Arial" w:cs="Arial"/>
          <w:i/>
          <w:color w:val="000000"/>
          <w:u w:val="single"/>
        </w:rPr>
        <w:t>Impayés :</w:t>
      </w:r>
      <w:r>
        <w:rPr>
          <w:rFonts w:ascii="Arial" w:hAnsi="Arial" w:cs="Arial"/>
          <w:color w:val="000000"/>
        </w:rPr>
        <w:t xml:space="preserve"> L'établissement intentera toute action jugée nécessaire pour recouvrer les sommes impayées </w:t>
      </w:r>
      <w:r>
        <w:rPr>
          <w:rFonts w:ascii="Arial" w:hAnsi="Arial" w:cs="Arial"/>
          <w:color w:val="000000"/>
          <w:shd w:val="clear" w:color="auto" w:fill="FFFFFF"/>
        </w:rPr>
        <w:t>et se réserve le droit de ne pas accepter la réinscription de l'élève l'année scolaire suivante.</w:t>
      </w:r>
    </w:p>
    <w:p w14:paraId="7B37A0DC" w14:textId="77777777" w:rsidR="009E259F" w:rsidRDefault="009E259F" w:rsidP="009E259F">
      <w:pPr>
        <w:pStyle w:val="Textebrut1"/>
        <w:jc w:val="both"/>
        <w:outlineLvl w:val="0"/>
      </w:pPr>
    </w:p>
    <w:p w14:paraId="2023113C" w14:textId="77777777" w:rsidR="009E259F" w:rsidRDefault="009E259F" w:rsidP="009E259F">
      <w:pPr>
        <w:jc w:val="both"/>
        <w:rPr>
          <w:rFonts w:ascii="Arial" w:eastAsia="Arial Unicode MS" w:hAnsi="Arial" w:cs="Arial"/>
          <w:color w:val="000000"/>
          <w:sz w:val="20"/>
          <w:szCs w:val="20"/>
        </w:rPr>
      </w:pPr>
    </w:p>
    <w:p w14:paraId="7C58E144" w14:textId="77777777" w:rsidR="009E259F" w:rsidRDefault="009E259F" w:rsidP="009E259F">
      <w:pPr>
        <w:pStyle w:val="Textebrut1"/>
        <w:pBdr>
          <w:top w:val="single" w:sz="2" w:space="1" w:color="000000"/>
          <w:left w:val="single" w:sz="2" w:space="1" w:color="000000"/>
          <w:bottom w:val="single" w:sz="2" w:space="1" w:color="000000"/>
          <w:right w:val="single" w:sz="2" w:space="1" w:color="000000"/>
        </w:pBdr>
        <w:jc w:val="center"/>
        <w:outlineLvl w:val="0"/>
      </w:pPr>
      <w:r>
        <w:rPr>
          <w:rFonts w:ascii="Arial" w:hAnsi="Arial" w:cs="Arial"/>
          <w:b/>
          <w:bCs/>
          <w:i/>
          <w:iCs/>
          <w:color w:val="000000"/>
          <w:sz w:val="21"/>
          <w:szCs w:val="21"/>
          <w:u w:val="single"/>
        </w:rPr>
        <w:t>Important : Situation et Cas Particuliers</w:t>
      </w:r>
    </w:p>
    <w:p w14:paraId="78C6EFED" w14:textId="77777777" w:rsidR="009E259F" w:rsidRDefault="009E259F" w:rsidP="009E259F">
      <w:pPr>
        <w:pBdr>
          <w:top w:val="single" w:sz="2" w:space="1" w:color="000000"/>
          <w:left w:val="single" w:sz="2" w:space="1" w:color="000000"/>
          <w:bottom w:val="single" w:sz="2" w:space="1" w:color="000000"/>
          <w:right w:val="single" w:sz="2" w:space="1" w:color="000000"/>
        </w:pBdr>
        <w:jc w:val="both"/>
        <w:rPr>
          <w:rFonts w:ascii="Arial" w:eastAsia="Arial Unicode MS" w:hAnsi="Arial" w:cs="Arial"/>
          <w:b/>
          <w:bCs/>
          <w:i/>
          <w:iCs/>
          <w:color w:val="000000"/>
          <w:sz w:val="21"/>
          <w:szCs w:val="21"/>
        </w:rPr>
      </w:pPr>
    </w:p>
    <w:p w14:paraId="02EF4B9D" w14:textId="77777777" w:rsidR="009E259F" w:rsidRDefault="009E259F" w:rsidP="009E259F">
      <w:pPr>
        <w:pBdr>
          <w:top w:val="single" w:sz="2" w:space="1" w:color="000000"/>
          <w:left w:val="single" w:sz="2" w:space="1" w:color="000000"/>
          <w:bottom w:val="single" w:sz="2" w:space="1" w:color="000000"/>
          <w:right w:val="single" w:sz="2" w:space="1" w:color="000000"/>
        </w:pBdr>
        <w:jc w:val="both"/>
        <w:rPr>
          <w:sz w:val="22"/>
          <w:szCs w:val="22"/>
        </w:rPr>
      </w:pPr>
      <w:r>
        <w:rPr>
          <w:rFonts w:ascii="Arial" w:hAnsi="Arial" w:cs="Arial"/>
          <w:b/>
          <w:bCs/>
          <w:i/>
          <w:iCs/>
          <w:sz w:val="22"/>
          <w:szCs w:val="22"/>
        </w:rPr>
        <w:t>Conscients des difficultés que peuvent rencontrer certaines familles, le trésorier de l'OGEC et le chef d'établissement restent à leur écoute et à leur disposition. Toute situation particulière sera étudiée avec attention, discrétion et bienveillance, afin d'envisager les solutions les plus appropriées</w:t>
      </w:r>
      <w:r>
        <w:rPr>
          <w:rFonts w:ascii="Arial" w:hAnsi="Arial" w:cs="Arial"/>
          <w:sz w:val="22"/>
          <w:szCs w:val="22"/>
        </w:rPr>
        <w:t>.</w:t>
      </w:r>
    </w:p>
    <w:p w14:paraId="31348AE5" w14:textId="77777777" w:rsidR="009E259F" w:rsidRDefault="009E259F" w:rsidP="009E259F">
      <w:pPr>
        <w:pBdr>
          <w:top w:val="single" w:sz="2" w:space="1" w:color="000000"/>
          <w:left w:val="single" w:sz="2" w:space="1" w:color="000000"/>
          <w:bottom w:val="single" w:sz="2" w:space="1" w:color="000000"/>
          <w:right w:val="single" w:sz="2" w:space="1" w:color="000000"/>
        </w:pBdr>
        <w:jc w:val="both"/>
        <w:rPr>
          <w:rFonts w:ascii="Arial" w:eastAsia="Arial Unicode MS" w:hAnsi="Arial" w:cs="Arial"/>
          <w:b/>
          <w:bCs/>
          <w:i/>
          <w:iCs/>
          <w:color w:val="000000"/>
          <w:sz w:val="21"/>
          <w:szCs w:val="21"/>
        </w:rPr>
      </w:pPr>
    </w:p>
    <w:p w14:paraId="47C14A43" w14:textId="77777777" w:rsidR="009E259F" w:rsidRDefault="009E259F" w:rsidP="009E259F">
      <w:pPr>
        <w:pStyle w:val="Textebrut1"/>
        <w:jc w:val="both"/>
        <w:rPr>
          <w:rFonts w:ascii="Arial" w:hAnsi="Arial" w:cs="Arial"/>
          <w:color w:val="000000"/>
        </w:rPr>
      </w:pPr>
    </w:p>
    <w:p w14:paraId="5D4AB95D" w14:textId="77777777" w:rsidR="009E259F" w:rsidRDefault="009E259F" w:rsidP="009E259F">
      <w:pPr>
        <w:pStyle w:val="Textebrut1"/>
        <w:ind w:left="12"/>
        <w:jc w:val="both"/>
      </w:pPr>
      <w:r>
        <w:rPr>
          <w:rFonts w:ascii="Arial" w:hAnsi="Arial" w:cs="Arial"/>
          <w:color w:val="000000"/>
        </w:rPr>
        <w:t>Les</w:t>
      </w:r>
      <w:r>
        <w:rPr>
          <w:rFonts w:ascii="Arial" w:hAnsi="Arial" w:cs="Arial"/>
          <w:color w:val="FF0000"/>
        </w:rPr>
        <w:t xml:space="preserve"> </w:t>
      </w:r>
      <w:r>
        <w:rPr>
          <w:rFonts w:ascii="Arial" w:hAnsi="Arial" w:cs="Arial"/>
          <w:color w:val="000000"/>
        </w:rPr>
        <w:t>membres bénévoles du Conseil d'Administration de l'OGEC sont à votre écoute et se tiennent à votre disposition pour toute question ou suggestion.</w:t>
      </w:r>
    </w:p>
    <w:p w14:paraId="136ED2A7" w14:textId="77777777" w:rsidR="00CD01EB" w:rsidRPr="009E259F" w:rsidRDefault="00CD01EB" w:rsidP="009E259F"/>
    <w:sectPr w:rsidR="00CD01EB" w:rsidRPr="009E259F" w:rsidSect="009E25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437CBC"/>
    <w:multiLevelType w:val="multilevel"/>
    <w:tmpl w:val="1E4CAC9E"/>
    <w:lvl w:ilvl="0">
      <w:numFmt w:val="bullet"/>
      <w:lvlText w:val="-"/>
      <w:lvlJc w:val="left"/>
      <w:pPr>
        <w:ind w:left="372" w:hanging="360"/>
      </w:pPr>
      <w:rPr>
        <w:rFonts w:ascii="Arial" w:eastAsia="Arial Unicode MS" w:hAnsi="Arial" w:cs="Arial"/>
      </w:rPr>
    </w:lvl>
    <w:lvl w:ilvl="1">
      <w:numFmt w:val="bullet"/>
      <w:lvlText w:val="o"/>
      <w:lvlJc w:val="left"/>
      <w:pPr>
        <w:ind w:left="1092" w:hanging="360"/>
      </w:pPr>
      <w:rPr>
        <w:rFonts w:ascii="Courier New" w:hAnsi="Courier New" w:cs="Courier New"/>
      </w:rPr>
    </w:lvl>
    <w:lvl w:ilvl="2">
      <w:numFmt w:val="bullet"/>
      <w:lvlText w:val=""/>
      <w:lvlJc w:val="left"/>
      <w:pPr>
        <w:ind w:left="1812" w:hanging="360"/>
      </w:pPr>
      <w:rPr>
        <w:rFonts w:ascii="Wingdings" w:hAnsi="Wingdings"/>
      </w:rPr>
    </w:lvl>
    <w:lvl w:ilvl="3">
      <w:numFmt w:val="bullet"/>
      <w:lvlText w:val=""/>
      <w:lvlJc w:val="left"/>
      <w:pPr>
        <w:ind w:left="2532" w:hanging="360"/>
      </w:pPr>
      <w:rPr>
        <w:rFonts w:ascii="Symbol" w:hAnsi="Symbol"/>
      </w:rPr>
    </w:lvl>
    <w:lvl w:ilvl="4">
      <w:numFmt w:val="bullet"/>
      <w:lvlText w:val="o"/>
      <w:lvlJc w:val="left"/>
      <w:pPr>
        <w:ind w:left="3252" w:hanging="360"/>
      </w:pPr>
      <w:rPr>
        <w:rFonts w:ascii="Courier New" w:hAnsi="Courier New" w:cs="Courier New"/>
      </w:rPr>
    </w:lvl>
    <w:lvl w:ilvl="5">
      <w:numFmt w:val="bullet"/>
      <w:lvlText w:val=""/>
      <w:lvlJc w:val="left"/>
      <w:pPr>
        <w:ind w:left="3972" w:hanging="360"/>
      </w:pPr>
      <w:rPr>
        <w:rFonts w:ascii="Wingdings" w:hAnsi="Wingdings"/>
      </w:rPr>
    </w:lvl>
    <w:lvl w:ilvl="6">
      <w:numFmt w:val="bullet"/>
      <w:lvlText w:val=""/>
      <w:lvlJc w:val="left"/>
      <w:pPr>
        <w:ind w:left="4692" w:hanging="360"/>
      </w:pPr>
      <w:rPr>
        <w:rFonts w:ascii="Symbol" w:hAnsi="Symbol"/>
      </w:rPr>
    </w:lvl>
    <w:lvl w:ilvl="7">
      <w:numFmt w:val="bullet"/>
      <w:lvlText w:val="o"/>
      <w:lvlJc w:val="left"/>
      <w:pPr>
        <w:ind w:left="5412" w:hanging="360"/>
      </w:pPr>
      <w:rPr>
        <w:rFonts w:ascii="Courier New" w:hAnsi="Courier New" w:cs="Courier New"/>
      </w:rPr>
    </w:lvl>
    <w:lvl w:ilvl="8">
      <w:numFmt w:val="bullet"/>
      <w:lvlText w:val=""/>
      <w:lvlJc w:val="left"/>
      <w:pPr>
        <w:ind w:left="6132" w:hanging="360"/>
      </w:pPr>
      <w:rPr>
        <w:rFonts w:ascii="Wingdings" w:hAnsi="Wingdings"/>
      </w:rPr>
    </w:lvl>
  </w:abstractNum>
  <w:num w:numId="1" w16cid:durableId="1301114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59F"/>
    <w:rsid w:val="00016321"/>
    <w:rsid w:val="001C7993"/>
    <w:rsid w:val="002658BD"/>
    <w:rsid w:val="003F46B2"/>
    <w:rsid w:val="005F01BF"/>
    <w:rsid w:val="0081355E"/>
    <w:rsid w:val="008B29FD"/>
    <w:rsid w:val="0090700C"/>
    <w:rsid w:val="009E259F"/>
    <w:rsid w:val="00A55C0E"/>
    <w:rsid w:val="00A84616"/>
    <w:rsid w:val="00CA41AA"/>
    <w:rsid w:val="00CD01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66DD2"/>
  <w15:chartTrackingRefBased/>
  <w15:docId w15:val="{E4E2954F-002A-4E1B-813E-8F374A1A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59F"/>
    <w:pPr>
      <w:suppressAutoHyphens/>
      <w:autoSpaceDN w:val="0"/>
      <w:spacing w:before="0" w:beforeAutospacing="0" w:after="0" w:afterAutospacing="0"/>
    </w:pPr>
    <w:rPr>
      <w:rFonts w:ascii="Times New Roman" w:eastAsia="Times New Roman" w:hAnsi="Times New Roman" w:cs="Times New Roman"/>
      <w:kern w:val="0"/>
      <w:sz w:val="24"/>
      <w:szCs w:val="24"/>
      <w:lang w:eastAsia="ar-SA"/>
      <w14:ligatures w14:val="none"/>
    </w:rPr>
  </w:style>
  <w:style w:type="paragraph" w:styleId="Titre1">
    <w:name w:val="heading 1"/>
    <w:basedOn w:val="Normal"/>
    <w:next w:val="Normal"/>
    <w:link w:val="Titre1Car"/>
    <w:uiPriority w:val="9"/>
    <w:qFormat/>
    <w:rsid w:val="009E25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E25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E259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E259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E259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E259F"/>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E259F"/>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E259F"/>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E259F"/>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E259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E259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E259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E259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E259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E259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E259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E259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E259F"/>
    <w:rPr>
      <w:rFonts w:eastAsiaTheme="majorEastAsia" w:cstheme="majorBidi"/>
      <w:color w:val="272727" w:themeColor="text1" w:themeTint="D8"/>
    </w:rPr>
  </w:style>
  <w:style w:type="paragraph" w:styleId="Titre">
    <w:name w:val="Title"/>
    <w:basedOn w:val="Normal"/>
    <w:next w:val="Normal"/>
    <w:link w:val="TitreCar"/>
    <w:uiPriority w:val="10"/>
    <w:qFormat/>
    <w:rsid w:val="009E259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E259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E259F"/>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E259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E259F"/>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9E259F"/>
    <w:rPr>
      <w:i/>
      <w:iCs/>
      <w:color w:val="404040" w:themeColor="text1" w:themeTint="BF"/>
    </w:rPr>
  </w:style>
  <w:style w:type="paragraph" w:styleId="Paragraphedeliste">
    <w:name w:val="List Paragraph"/>
    <w:basedOn w:val="Normal"/>
    <w:uiPriority w:val="34"/>
    <w:qFormat/>
    <w:rsid w:val="009E259F"/>
    <w:pPr>
      <w:ind w:left="720"/>
      <w:contextualSpacing/>
    </w:pPr>
  </w:style>
  <w:style w:type="character" w:styleId="Accentuationintense">
    <w:name w:val="Intense Emphasis"/>
    <w:basedOn w:val="Policepardfaut"/>
    <w:uiPriority w:val="21"/>
    <w:qFormat/>
    <w:rsid w:val="009E259F"/>
    <w:rPr>
      <w:i/>
      <w:iCs/>
      <w:color w:val="0F4761" w:themeColor="accent1" w:themeShade="BF"/>
    </w:rPr>
  </w:style>
  <w:style w:type="paragraph" w:styleId="Citationintense">
    <w:name w:val="Intense Quote"/>
    <w:basedOn w:val="Normal"/>
    <w:next w:val="Normal"/>
    <w:link w:val="CitationintenseCar"/>
    <w:uiPriority w:val="30"/>
    <w:qFormat/>
    <w:rsid w:val="009E25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E259F"/>
    <w:rPr>
      <w:i/>
      <w:iCs/>
      <w:color w:val="0F4761" w:themeColor="accent1" w:themeShade="BF"/>
    </w:rPr>
  </w:style>
  <w:style w:type="character" w:styleId="Rfrenceintense">
    <w:name w:val="Intense Reference"/>
    <w:basedOn w:val="Policepardfaut"/>
    <w:uiPriority w:val="32"/>
    <w:qFormat/>
    <w:rsid w:val="009E259F"/>
    <w:rPr>
      <w:b/>
      <w:bCs/>
      <w:smallCaps/>
      <w:color w:val="0F4761" w:themeColor="accent1" w:themeShade="BF"/>
      <w:spacing w:val="5"/>
    </w:rPr>
  </w:style>
  <w:style w:type="paragraph" w:styleId="NormalWeb">
    <w:name w:val="Normal (Web)"/>
    <w:basedOn w:val="Normal"/>
    <w:semiHidden/>
    <w:unhideWhenUsed/>
    <w:rsid w:val="009E259F"/>
    <w:pPr>
      <w:spacing w:before="100" w:after="100"/>
    </w:pPr>
    <w:rPr>
      <w:rFonts w:ascii="Calibri" w:eastAsia="Aptos" w:hAnsi="Calibri" w:cs="Calibri"/>
      <w:color w:val="000080"/>
      <w:sz w:val="22"/>
      <w:szCs w:val="22"/>
      <w:lang w:eastAsia="fr-FR"/>
    </w:rPr>
  </w:style>
  <w:style w:type="paragraph" w:styleId="Corpsdetexte">
    <w:name w:val="Body Text"/>
    <w:basedOn w:val="Normal"/>
    <w:link w:val="CorpsdetexteCar"/>
    <w:semiHidden/>
    <w:unhideWhenUsed/>
    <w:rsid w:val="009E259F"/>
    <w:pPr>
      <w:jc w:val="both"/>
    </w:pPr>
    <w:rPr>
      <w:rFonts w:ascii="Arial" w:eastAsia="Arial Unicode MS" w:hAnsi="Arial" w:cs="Arial"/>
    </w:rPr>
  </w:style>
  <w:style w:type="character" w:customStyle="1" w:styleId="CorpsdetexteCar">
    <w:name w:val="Corps de texte Car"/>
    <w:basedOn w:val="Policepardfaut"/>
    <w:link w:val="Corpsdetexte"/>
    <w:semiHidden/>
    <w:rsid w:val="009E259F"/>
    <w:rPr>
      <w:rFonts w:ascii="Arial" w:eastAsia="Arial Unicode MS" w:hAnsi="Arial" w:cs="Arial"/>
      <w:kern w:val="0"/>
      <w:sz w:val="24"/>
      <w:szCs w:val="24"/>
      <w:lang w:eastAsia="ar-SA"/>
      <w14:ligatures w14:val="none"/>
    </w:rPr>
  </w:style>
  <w:style w:type="paragraph" w:customStyle="1" w:styleId="Textebrut1">
    <w:name w:val="Texte brut1"/>
    <w:basedOn w:val="Normal"/>
    <w:rsid w:val="009E259F"/>
    <w:rPr>
      <w:rFonts w:ascii="Courier New" w:hAnsi="Courier New" w:cs="Courier New"/>
      <w:sz w:val="20"/>
      <w:szCs w:val="20"/>
    </w:rPr>
  </w:style>
  <w:style w:type="paragraph" w:customStyle="1" w:styleId="m-3801932547056995457textebrut1">
    <w:name w:val="m_-3801932547056995457textebrut1"/>
    <w:basedOn w:val="Normal"/>
    <w:rsid w:val="009E259F"/>
    <w:pPr>
      <w:spacing w:before="100" w:after="100"/>
    </w:pPr>
    <w:rPr>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1184</Words>
  <Characters>6513</Characters>
  <Application>Microsoft Office Word</Application>
  <DocSecurity>0</DocSecurity>
  <Lines>54</Lines>
  <Paragraphs>15</Paragraphs>
  <ScaleCrop>false</ScaleCrop>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Direction Notre Dame</dc:creator>
  <cp:keywords/>
  <dc:description/>
  <cp:lastModifiedBy>Secrétariat Notre-Dame</cp:lastModifiedBy>
  <cp:revision>8</cp:revision>
  <dcterms:created xsi:type="dcterms:W3CDTF">2026-06-30T09:28:00Z</dcterms:created>
  <dcterms:modified xsi:type="dcterms:W3CDTF">2026-06-30T12:49:00Z</dcterms:modified>
</cp:coreProperties>
</file>